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444"/>
        <w:gridCol w:w="1236"/>
        <w:gridCol w:w="57"/>
        <w:gridCol w:w="2596"/>
        <w:gridCol w:w="1053"/>
        <w:gridCol w:w="1543"/>
        <w:gridCol w:w="2163"/>
        <w:gridCol w:w="433"/>
      </w:tblGrid>
      <w:tr w:rsidR="00477390" w14:paraId="13E689D4" w14:textId="77777777">
        <w:trPr>
          <w:trHeight w:val="324"/>
        </w:trPr>
        <w:tc>
          <w:tcPr>
            <w:tcW w:w="9525" w:type="dxa"/>
            <w:gridSpan w:val="8"/>
            <w:tcBorders>
              <w:top w:val="double" w:sz="11" w:space="0" w:color="000000"/>
              <w:left w:val="double" w:sz="11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754930EA" w14:textId="77777777" w:rsidR="00477390" w:rsidRDefault="00477390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477390" w14:paraId="22262F71" w14:textId="77777777">
        <w:trPr>
          <w:trHeight w:val="664"/>
        </w:trPr>
        <w:tc>
          <w:tcPr>
            <w:tcW w:w="9525" w:type="dxa"/>
            <w:gridSpan w:val="8"/>
            <w:tcBorders>
              <w:top w:val="nil"/>
              <w:left w:val="double" w:sz="11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0E425792" w14:textId="77777777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/>
                <w:spacing w:val="44"/>
                <w:sz w:val="44"/>
                <w:szCs w:val="44"/>
              </w:rPr>
            </w:pPr>
            <w:r>
              <w:rPr>
                <w:rFonts w:ascii="맑은 고딕" w:eastAsia="맑은 고딕" w:cs="맑은 고딕"/>
                <w:spacing w:val="44"/>
                <w:sz w:val="44"/>
                <w:szCs w:val="44"/>
              </w:rPr>
              <w:t>동 아 리 등 록 원</w:t>
            </w:r>
          </w:p>
        </w:tc>
      </w:tr>
      <w:tr w:rsidR="00477390" w14:paraId="7019E59F" w14:textId="77777777">
        <w:trPr>
          <w:trHeight w:val="324"/>
        </w:trPr>
        <w:tc>
          <w:tcPr>
            <w:tcW w:w="9525" w:type="dxa"/>
            <w:gridSpan w:val="8"/>
            <w:tcBorders>
              <w:top w:val="nil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2DF6CCC1" w14:textId="77777777" w:rsidR="00477390" w:rsidRDefault="00477390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477390" w14:paraId="6A7E5E2B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2C8AF8FA" w14:textId="77777777" w:rsidR="00477390" w:rsidRDefault="00000000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1. 동아리명 : SALC</w:t>
            </w:r>
          </w:p>
        </w:tc>
      </w:tr>
      <w:tr w:rsidR="00477390" w14:paraId="5AEE95DF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0CEF7F2D" w14:textId="77777777" w:rsidR="00477390" w:rsidRDefault="00000000">
            <w:pPr>
              <w:pStyle w:val="a8"/>
              <w:rPr>
                <w:rFonts w:ascii="맑은 고딕" w:eastAsia="맑은 고딕" w:cs="맑은 고딕"/>
                <w:color w:val="BFBFBF"/>
              </w:rPr>
            </w:pPr>
            <w:r>
              <w:rPr>
                <w:rFonts w:ascii="맑은 고딕" w:eastAsia="맑은 고딕" w:cs="맑은 고딕"/>
              </w:rPr>
              <w:t>2. 소속분과 : 학술분과</w:t>
            </w:r>
          </w:p>
        </w:tc>
      </w:tr>
      <w:tr w:rsidR="00477390" w14:paraId="0F4DF804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0DF87284" w14:textId="77777777" w:rsidR="00477390" w:rsidRDefault="00000000">
            <w:pPr>
              <w:pStyle w:val="a8"/>
              <w:rPr>
                <w:rFonts w:ascii="맑은 고딕" w:eastAsia="맑은 고딕" w:cs="맑은 고딕"/>
                <w:color w:val="BFBFBF"/>
              </w:rPr>
            </w:pPr>
            <w:r>
              <w:rPr>
                <w:rFonts w:ascii="맑은 고딕" w:eastAsia="맑은 고딕" w:cs="맑은 고딕"/>
              </w:rPr>
              <w:t>3. 창립연도 : 1976년</w:t>
            </w:r>
          </w:p>
        </w:tc>
      </w:tr>
      <w:tr w:rsidR="00477390" w14:paraId="16CC8304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3D305E8F" w14:textId="77777777" w:rsidR="00477390" w:rsidRDefault="00000000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4. 창립목적 : 본회는 AFKN 청취를 통한 영어 실력의 향상과 모토(Search for Awareness through </w:t>
            </w:r>
          </w:p>
          <w:p w14:paraId="03A87B21" w14:textId="77777777" w:rsidR="00477390" w:rsidRDefault="00000000">
            <w:pPr>
              <w:pStyle w:val="10"/>
              <w:tabs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 Learning Communication)를 바탕으로 동아리 활동을 통해 회원 상호 간의 유대강화 및 </w:t>
            </w:r>
          </w:p>
          <w:p w14:paraId="71885908" w14:textId="77777777" w:rsidR="00477390" w:rsidRDefault="00000000">
            <w:r>
              <w:t xml:space="preserve">  정서함양을 목적으로 합니다. </w:t>
            </w:r>
          </w:p>
        </w:tc>
      </w:tr>
      <w:tr w:rsidR="00477390" w14:paraId="0B1AD62B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3ECAF4B7" w14:textId="77777777" w:rsidR="00477390" w:rsidRDefault="00000000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5. 지도교수 : x</w:t>
            </w:r>
          </w:p>
        </w:tc>
      </w:tr>
      <w:tr w:rsidR="00477390" w14:paraId="7A25CCAA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1F96E040" w14:textId="77777777" w:rsidR="00477390" w:rsidRDefault="00000000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6. 커뮤니티 : x</w:t>
            </w:r>
          </w:p>
        </w:tc>
      </w:tr>
      <w:tr w:rsidR="00477390" w14:paraId="31D24B76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172998A9" w14:textId="56F3BD41" w:rsidR="00477390" w:rsidRDefault="00000000">
            <w:pPr>
              <w:pStyle w:val="a8"/>
              <w:rPr>
                <w:rFonts w:ascii="맑은 고딕" w:eastAsia="맑은 고딕" w:cs="맑은 고딕"/>
                <w:color w:val="BFBFBF"/>
              </w:rPr>
            </w:pPr>
            <w:r>
              <w:rPr>
                <w:rFonts w:ascii="맑은 고딕" w:eastAsia="맑은 고딕" w:cs="맑은 고딕"/>
              </w:rPr>
              <w:t xml:space="preserve">7. 재학생 총원 : </w:t>
            </w:r>
            <w:r w:rsidR="00DC6B74">
              <w:rPr>
                <w:rFonts w:ascii="맑은 고딕" w:eastAsia="맑은 고딕" w:cs="맑은 고딕" w:hint="eastAsia"/>
              </w:rPr>
              <w:t>93</w:t>
            </w:r>
            <w:r>
              <w:rPr>
                <w:rFonts w:ascii="맑은 고딕" w:eastAsia="맑은 고딕" w:cs="맑은 고딕"/>
              </w:rPr>
              <w:t>명</w:t>
            </w:r>
          </w:p>
        </w:tc>
      </w:tr>
      <w:tr w:rsidR="00477390" w14:paraId="2F203FA1" w14:textId="77777777">
        <w:trPr>
          <w:trHeight w:val="593"/>
        </w:trPr>
        <w:tc>
          <w:tcPr>
            <w:tcW w:w="1737" w:type="dxa"/>
            <w:gridSpan w:val="3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BA5ACF4" w14:textId="77777777" w:rsidR="00477390" w:rsidRDefault="00000000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8. 동아리대표자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DE90A98" w14:textId="722A11DC" w:rsidR="00477390" w:rsidRDefault="00000000">
            <w:pPr>
              <w:pStyle w:val="a8"/>
              <w:rPr>
                <w:rFonts w:ascii="맑은 고딕" w:eastAsia="맑은 고딕" w:cs="맑은 고딕"/>
                <w:color w:val="BFBFBF"/>
              </w:rPr>
            </w:pPr>
            <w:r>
              <w:rPr>
                <w:rFonts w:ascii="맑은 고딕" w:eastAsia="맑은 고딕" w:cs="맑은 고딕"/>
              </w:rPr>
              <w:t xml:space="preserve">학과: </w:t>
            </w:r>
            <w:r w:rsidR="00426D6E">
              <w:rPr>
                <w:rFonts w:ascii="맑은 고딕" w:eastAsia="맑은 고딕" w:cs="맑은 고딕" w:hint="eastAsia"/>
              </w:rPr>
              <w:t>경영학부</w:t>
            </w:r>
          </w:p>
        </w:tc>
        <w:tc>
          <w:tcPr>
            <w:tcW w:w="25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0485019" w14:textId="5D89D074" w:rsidR="00477390" w:rsidRDefault="00000000">
            <w:pPr>
              <w:pStyle w:val="a8"/>
              <w:rPr>
                <w:rFonts w:ascii="맑은 고딕" w:eastAsia="맑은 고딕" w:cs="맑은 고딕"/>
                <w:color w:val="BFBFBF"/>
              </w:rPr>
            </w:pPr>
            <w:r>
              <w:rPr>
                <w:rFonts w:ascii="맑은 고딕" w:eastAsia="맑은 고딕" w:cs="맑은 고딕"/>
              </w:rPr>
              <w:t>학번: 202</w:t>
            </w:r>
            <w:r w:rsidR="00426D6E">
              <w:rPr>
                <w:rFonts w:ascii="맑은 고딕" w:eastAsia="맑은 고딕" w:cs="맑은 고딕"/>
              </w:rPr>
              <w:t>22069</w:t>
            </w:r>
          </w:p>
        </w:tc>
        <w:tc>
          <w:tcPr>
            <w:tcW w:w="25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7135919E" w14:textId="009B9C06" w:rsidR="00477390" w:rsidRDefault="00000000">
            <w:pPr>
              <w:pStyle w:val="a8"/>
              <w:rPr>
                <w:rFonts w:ascii="맑은 고딕" w:eastAsia="맑은 고딕" w:cs="맑은 고딕"/>
                <w:color w:val="BFBFBF"/>
              </w:rPr>
            </w:pPr>
            <w:r>
              <w:rPr>
                <w:rFonts w:ascii="맑은 고딕" w:eastAsia="맑은 고딕" w:cs="맑은 고딕"/>
              </w:rPr>
              <w:t xml:space="preserve">성명: </w:t>
            </w:r>
            <w:r w:rsidR="00426D6E">
              <w:rPr>
                <w:rFonts w:ascii="맑은 고딕" w:eastAsia="맑은 고딕" w:cs="맑은 고딕" w:hint="eastAsia"/>
              </w:rPr>
              <w:t>송혜린</w:t>
            </w:r>
          </w:p>
        </w:tc>
      </w:tr>
      <w:tr w:rsidR="00477390" w14:paraId="432B4030" w14:textId="77777777">
        <w:trPr>
          <w:trHeight w:val="596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0335D4A4" w14:textId="77777777" w:rsidR="00477390" w:rsidRDefault="00000000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9. 동아리활동소개</w:t>
            </w:r>
          </w:p>
        </w:tc>
      </w:tr>
      <w:tr w:rsidR="00477390" w14:paraId="58CBEDB9" w14:textId="77777777">
        <w:trPr>
          <w:trHeight w:val="2318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6D4A5C83" w14:textId="77777777" w:rsidR="00477390" w:rsidRDefault="00000000">
            <w:pPr>
              <w:spacing w:line="273" w:lineRule="auto"/>
            </w:pPr>
            <w:r>
              <w:t>영어 듣기 동아리 SALC는 영어 라디오 뉴스를 듣고 받아 적으며 영어 듣기 능력을 향상 시키고, 그 후 뉴스의 내용을 통해 시사 상식을 기를 수 있는 활동을 하고 있으며, 팝송이나 미드의 한 장면을 보고 들으며 일상에서 사용되는 영어 단어, 숙어 등을 음악, 드라마라는 장르를 통해 흥미를 가지고 배울 수 있는 활동 또한 하고 있습니다.  추가적으로 토익 리스닝 활동을 통해 함께 토익 스터디를 겸하고 있습니다.</w:t>
            </w:r>
          </w:p>
        </w:tc>
      </w:tr>
      <w:tr w:rsidR="00477390" w14:paraId="17F916EE" w14:textId="77777777">
        <w:trPr>
          <w:trHeight w:val="650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226BADD9" w14:textId="3473AC37" w:rsidR="00477390" w:rsidRDefault="00000000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10. 202</w:t>
            </w:r>
            <w:r w:rsidR="00426D6E">
              <w:rPr>
                <w:rFonts w:ascii="맑은 고딕" w:eastAsia="맑은 고딕" w:cs="맑은 고딕"/>
              </w:rPr>
              <w:t>4</w:t>
            </w:r>
            <w:r>
              <w:rPr>
                <w:rFonts w:ascii="맑은 고딕" w:eastAsia="맑은 고딕" w:cs="맑은 고딕"/>
              </w:rPr>
              <w:t xml:space="preserve">학년도 주요활동계획 </w:t>
            </w:r>
          </w:p>
        </w:tc>
      </w:tr>
      <w:tr w:rsidR="00477390" w14:paraId="6255348B" w14:textId="77777777">
        <w:trPr>
          <w:trHeight w:val="256"/>
        </w:trPr>
        <w:tc>
          <w:tcPr>
            <w:tcW w:w="444" w:type="dxa"/>
            <w:tcBorders>
              <w:top w:val="single" w:sz="2" w:space="0" w:color="000000"/>
              <w:left w:val="double" w:sz="11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49F16BAC" w14:textId="77777777" w:rsidR="00477390" w:rsidRDefault="00477390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4DBC7CB3" w14:textId="77777777" w:rsidR="00477390" w:rsidRDefault="0047739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3706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5308C95A" w14:textId="77777777" w:rsidR="00477390" w:rsidRDefault="00477390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132151DF" w14:textId="77777777" w:rsidR="00477390" w:rsidRDefault="00477390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433" w:type="dxa"/>
            <w:tcBorders>
              <w:top w:val="single" w:sz="2" w:space="0" w:color="000000"/>
              <w:left w:val="nil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004E9921" w14:textId="77777777" w:rsidR="00477390" w:rsidRDefault="00477390">
            <w:pPr>
              <w:pStyle w:val="a8"/>
              <w:wordWrap/>
              <w:ind w:left="200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</w:tr>
      <w:tr w:rsidR="00477390" w14:paraId="3D4C48EB" w14:textId="77777777">
        <w:trPr>
          <w:trHeight w:val="113"/>
        </w:trPr>
        <w:tc>
          <w:tcPr>
            <w:tcW w:w="444" w:type="dxa"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79CDA31E" w14:textId="77777777" w:rsidR="00477390" w:rsidRDefault="00477390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0F7B054" w14:textId="77777777" w:rsidR="00477390" w:rsidRDefault="0047739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37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9347F3A" w14:textId="77777777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1학기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E019F74" w14:textId="77777777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2학기</w:t>
            </w:r>
          </w:p>
        </w:tc>
        <w:tc>
          <w:tcPr>
            <w:tcW w:w="433" w:type="dxa"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6F4ECE46" w14:textId="77777777" w:rsidR="00477390" w:rsidRDefault="00477390">
            <w:pPr>
              <w:pStyle w:val="a8"/>
              <w:wordWrap/>
              <w:ind w:left="200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</w:tr>
      <w:tr w:rsidR="00477390" w14:paraId="76CD7CFA" w14:textId="77777777">
        <w:trPr>
          <w:trHeight w:val="256"/>
        </w:trPr>
        <w:tc>
          <w:tcPr>
            <w:tcW w:w="444" w:type="dxa"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32963205" w14:textId="77777777" w:rsidR="00477390" w:rsidRDefault="00477390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709AAB4" w14:textId="77777777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행 사 명</w:t>
            </w:r>
          </w:p>
        </w:tc>
        <w:tc>
          <w:tcPr>
            <w:tcW w:w="370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E6A0C4" w14:textId="27119BD5" w:rsidR="00477390" w:rsidRDefault="00000000">
            <w:pPr>
              <w:pStyle w:val="a8"/>
              <w:wordWrap/>
              <w:spacing w:line="0" w:lineRule="atLeast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미드, 영드 쉐도잉, 토익스터디 활동 무비데이(무자막 영어 감상)활동, </w:t>
            </w:r>
            <w:r w:rsidR="00426D6E">
              <w:rPr>
                <w:rFonts w:ascii="맑은 고딕" w:eastAsia="맑은 고딕" w:cs="맑은 고딕" w:hint="eastAsia"/>
              </w:rPr>
              <w:t>과기대 연합활동</w:t>
            </w:r>
            <w:r>
              <w:rPr>
                <w:rFonts w:ascii="맑은 고딕" w:eastAsia="맑은 고딕" w:cs="맑은 고딕"/>
              </w:rPr>
              <w:t>, 신입생 환영회, 여름 MT</w:t>
            </w:r>
          </w:p>
        </w:tc>
        <w:tc>
          <w:tcPr>
            <w:tcW w:w="370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2B27631" w14:textId="0A5B8302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미드, 영드 쉐도잉, 토익스터디 활동, 겨울MT</w:t>
            </w:r>
          </w:p>
        </w:tc>
        <w:tc>
          <w:tcPr>
            <w:tcW w:w="433" w:type="dxa"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336CFA5C" w14:textId="77777777" w:rsidR="00477390" w:rsidRDefault="00477390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</w:tr>
      <w:tr w:rsidR="00477390" w14:paraId="10F31338" w14:textId="77777777">
        <w:trPr>
          <w:trHeight w:val="256"/>
        </w:trPr>
        <w:tc>
          <w:tcPr>
            <w:tcW w:w="444" w:type="dxa"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44406FB1" w14:textId="77777777" w:rsidR="00477390" w:rsidRDefault="00477390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7709B04A" w14:textId="77777777" w:rsidR="00477390" w:rsidRDefault="00477390"/>
        </w:tc>
        <w:tc>
          <w:tcPr>
            <w:tcW w:w="3389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49BD02AA" w14:textId="77777777" w:rsidR="00477390" w:rsidRDefault="00477390"/>
        </w:tc>
        <w:tc>
          <w:tcPr>
            <w:tcW w:w="72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731C104B" w14:textId="77777777" w:rsidR="00477390" w:rsidRDefault="00477390"/>
        </w:tc>
        <w:tc>
          <w:tcPr>
            <w:tcW w:w="433" w:type="dxa"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16A9F39A" w14:textId="77777777" w:rsidR="00477390" w:rsidRDefault="00477390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</w:tr>
      <w:tr w:rsidR="00477390" w14:paraId="22933AAE" w14:textId="77777777">
        <w:trPr>
          <w:trHeight w:val="256"/>
        </w:trPr>
        <w:tc>
          <w:tcPr>
            <w:tcW w:w="444" w:type="dxa"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58350EA1" w14:textId="77777777" w:rsidR="00477390" w:rsidRDefault="00477390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67F14AD" w14:textId="77777777" w:rsidR="00477390" w:rsidRDefault="00477390"/>
        </w:tc>
        <w:tc>
          <w:tcPr>
            <w:tcW w:w="3389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448F0B0" w14:textId="77777777" w:rsidR="00477390" w:rsidRDefault="00477390"/>
        </w:tc>
        <w:tc>
          <w:tcPr>
            <w:tcW w:w="72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D46607D" w14:textId="77777777" w:rsidR="00477390" w:rsidRDefault="00477390"/>
        </w:tc>
        <w:tc>
          <w:tcPr>
            <w:tcW w:w="433" w:type="dxa"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5FF05900" w14:textId="77777777" w:rsidR="00477390" w:rsidRDefault="00477390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</w:tr>
      <w:tr w:rsidR="00477390" w14:paraId="42C2E3A5" w14:textId="77777777">
        <w:trPr>
          <w:trHeight w:val="359"/>
        </w:trPr>
        <w:tc>
          <w:tcPr>
            <w:tcW w:w="444" w:type="dxa"/>
            <w:vMerge w:val="restart"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053EEB59" w14:textId="77777777" w:rsidR="00477390" w:rsidRDefault="00477390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9D76968" w14:textId="77777777" w:rsidR="00477390" w:rsidRDefault="00477390"/>
        </w:tc>
        <w:tc>
          <w:tcPr>
            <w:tcW w:w="3389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7F39DD6" w14:textId="77777777" w:rsidR="00477390" w:rsidRDefault="00477390"/>
        </w:tc>
        <w:tc>
          <w:tcPr>
            <w:tcW w:w="72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17FAF987" w14:textId="77777777" w:rsidR="00477390" w:rsidRDefault="00477390"/>
        </w:tc>
        <w:tc>
          <w:tcPr>
            <w:tcW w:w="433" w:type="dxa"/>
            <w:vMerge w:val="restart"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12438145" w14:textId="77777777" w:rsidR="00477390" w:rsidRDefault="00477390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</w:tr>
      <w:tr w:rsidR="00477390" w14:paraId="1BFC8CF1" w14:textId="77777777">
        <w:trPr>
          <w:trHeight w:val="346"/>
        </w:trPr>
        <w:tc>
          <w:tcPr>
            <w:tcW w:w="444" w:type="dxa"/>
            <w:vMerge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</w:tcPr>
          <w:p w14:paraId="49A417E5" w14:textId="77777777" w:rsidR="00477390" w:rsidRDefault="00477390"/>
        </w:tc>
        <w:tc>
          <w:tcPr>
            <w:tcW w:w="12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73575B2" w14:textId="77777777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행사일시</w:t>
            </w:r>
          </w:p>
        </w:tc>
        <w:tc>
          <w:tcPr>
            <w:tcW w:w="370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F10EC6" w14:textId="1B9D9C6F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 w:hint="eastAsia"/>
              </w:rPr>
            </w:pPr>
            <w:r>
              <w:rPr>
                <w:rFonts w:ascii="맑은 고딕" w:eastAsia="맑은 고딕" w:cs="맑은 고딕"/>
              </w:rPr>
              <w:t>3월-</w:t>
            </w:r>
            <w:r w:rsidR="00DC6B74">
              <w:rPr>
                <w:rFonts w:ascii="맑은 고딕" w:eastAsia="맑은 고딕" w:cs="맑은 고딕" w:hint="eastAsia"/>
              </w:rPr>
              <w:t>8월</w:t>
            </w:r>
          </w:p>
        </w:tc>
        <w:tc>
          <w:tcPr>
            <w:tcW w:w="370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2D084FD" w14:textId="0E7CAE90" w:rsidR="00477390" w:rsidRDefault="00DC6B74">
            <w:pPr>
              <w:pStyle w:val="a8"/>
              <w:wordWrap/>
              <w:jc w:val="center"/>
              <w:rPr>
                <w:rFonts w:ascii="맑은 고딕" w:eastAsia="맑은 고딕" w:cs="맑은 고딕" w:hint="eastAsia"/>
              </w:rPr>
            </w:pPr>
            <w:r>
              <w:rPr>
                <w:rFonts w:ascii="맑은 고딕" w:eastAsia="맑은 고딕" w:cs="맑은 고딕" w:hint="eastAsia"/>
              </w:rPr>
              <w:t>9월-12월</w:t>
            </w:r>
          </w:p>
        </w:tc>
        <w:tc>
          <w:tcPr>
            <w:tcW w:w="360" w:type="dxa"/>
            <w:vMerge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</w:tcPr>
          <w:p w14:paraId="448ACD8E" w14:textId="77777777" w:rsidR="00477390" w:rsidRDefault="00477390"/>
        </w:tc>
      </w:tr>
      <w:tr w:rsidR="00477390" w14:paraId="31009117" w14:textId="77777777">
        <w:trPr>
          <w:trHeight w:val="359"/>
        </w:trPr>
        <w:tc>
          <w:tcPr>
            <w:tcW w:w="444" w:type="dxa"/>
            <w:vMerge w:val="restart"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42B7B08C" w14:textId="77777777" w:rsidR="00477390" w:rsidRDefault="00477390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1BFCD124" w14:textId="77777777" w:rsidR="00477390" w:rsidRDefault="00477390"/>
        </w:tc>
        <w:tc>
          <w:tcPr>
            <w:tcW w:w="3389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4CF0033B" w14:textId="77777777" w:rsidR="00477390" w:rsidRDefault="00477390"/>
        </w:tc>
        <w:tc>
          <w:tcPr>
            <w:tcW w:w="72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2EB8CE45" w14:textId="77777777" w:rsidR="00477390" w:rsidRDefault="00477390"/>
        </w:tc>
        <w:tc>
          <w:tcPr>
            <w:tcW w:w="433" w:type="dxa"/>
            <w:vMerge w:val="restart"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02CDECC2" w14:textId="77777777" w:rsidR="00477390" w:rsidRDefault="00477390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</w:tr>
      <w:tr w:rsidR="00477390" w14:paraId="585AE8DA" w14:textId="77777777">
        <w:trPr>
          <w:trHeight w:val="461"/>
        </w:trPr>
        <w:tc>
          <w:tcPr>
            <w:tcW w:w="444" w:type="dxa"/>
            <w:vMerge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</w:tcPr>
          <w:p w14:paraId="7DCAE530" w14:textId="77777777" w:rsidR="00477390" w:rsidRDefault="00477390"/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BC75E5E" w14:textId="77777777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행사장소</w:t>
            </w:r>
          </w:p>
        </w:tc>
        <w:tc>
          <w:tcPr>
            <w:tcW w:w="37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A7C26C5" w14:textId="0B150C3E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숭실대학교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E83FB0" w14:textId="77777777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숭실대학교</w:t>
            </w:r>
          </w:p>
        </w:tc>
        <w:tc>
          <w:tcPr>
            <w:tcW w:w="360" w:type="dxa"/>
            <w:vMerge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</w:tcPr>
          <w:p w14:paraId="53E020E6" w14:textId="77777777" w:rsidR="00477390" w:rsidRDefault="00477390"/>
        </w:tc>
      </w:tr>
      <w:tr w:rsidR="00477390" w14:paraId="0C3AD0AA" w14:textId="77777777">
        <w:trPr>
          <w:trHeight w:val="1536"/>
        </w:trPr>
        <w:tc>
          <w:tcPr>
            <w:tcW w:w="444" w:type="dxa"/>
            <w:vMerge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</w:tcPr>
          <w:p w14:paraId="32A3D01C" w14:textId="77777777" w:rsidR="00477390" w:rsidRDefault="00477390"/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1737EA3" w14:textId="77777777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행사내용</w:t>
            </w:r>
          </w:p>
          <w:p w14:paraId="56CE2375" w14:textId="77777777" w:rsidR="00477390" w:rsidRDefault="0047739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  <w:p w14:paraId="3D331D17" w14:textId="77777777" w:rsidR="00477390" w:rsidRDefault="0047739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  <w:p w14:paraId="6CEFD02C" w14:textId="77777777" w:rsidR="00477390" w:rsidRDefault="0047739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  <w:p w14:paraId="47121980" w14:textId="77777777" w:rsidR="00477390" w:rsidRDefault="0047739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37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C692489" w14:textId="687E44B5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 w:hint="eastAsia"/>
              </w:rPr>
            </w:pPr>
            <w:r>
              <w:rPr>
                <w:rFonts w:ascii="맑은 고딕" w:eastAsia="맑은 고딕" w:cs="맑은 고딕"/>
              </w:rPr>
              <w:t>3월 - 신입생 환영회, 미드쉐도잉</w:t>
            </w:r>
            <w:r w:rsidR="00DC6B74">
              <w:rPr>
                <w:rFonts w:ascii="맑은 고딕" w:eastAsia="맑은 고딕" w:cs="맑은 고딕" w:hint="eastAsia"/>
              </w:rPr>
              <w:t>, 과기대 연합활동</w:t>
            </w:r>
          </w:p>
          <w:p w14:paraId="08AB57DE" w14:textId="75D87957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 w:hint="eastAsia"/>
              </w:rPr>
            </w:pPr>
            <w:r>
              <w:rPr>
                <w:rFonts w:ascii="맑은 고딕" w:eastAsia="맑은 고딕" w:cs="맑은 고딕"/>
              </w:rPr>
              <w:t xml:space="preserve">4월 </w:t>
            </w:r>
            <w:r>
              <w:rPr>
                <w:rFonts w:ascii="맑은 고딕" w:eastAsia="맑은 고딕" w:cs="맑은 고딕"/>
              </w:rPr>
              <w:t>–</w:t>
            </w:r>
            <w:r>
              <w:rPr>
                <w:rFonts w:ascii="맑은 고딕" w:eastAsia="맑은 고딕" w:cs="맑은 고딕"/>
              </w:rPr>
              <w:t xml:space="preserve"> 외부활동, 미드쉐도잉</w:t>
            </w:r>
            <w:r w:rsidR="00DC6B74">
              <w:rPr>
                <w:rFonts w:ascii="맑은 고딕" w:eastAsia="맑은 고딕" w:cs="맑은 고딕" w:hint="eastAsia"/>
              </w:rPr>
              <w:t>, 과기대 연합활동</w:t>
            </w:r>
          </w:p>
          <w:p w14:paraId="305686B0" w14:textId="13436130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 w:hint="eastAsia"/>
              </w:rPr>
            </w:pPr>
            <w:r>
              <w:rPr>
                <w:rFonts w:ascii="맑은 고딕" w:eastAsia="맑은 고딕" w:cs="맑은 고딕"/>
              </w:rPr>
              <w:t xml:space="preserve">5월 </w:t>
            </w:r>
            <w:r>
              <w:rPr>
                <w:rFonts w:ascii="맑은 고딕" w:eastAsia="맑은 고딕" w:cs="맑은 고딕"/>
              </w:rPr>
              <w:t>–</w:t>
            </w:r>
            <w:r>
              <w:rPr>
                <w:rFonts w:ascii="맑은 고딕" w:eastAsia="맑은 고딕" w:cs="맑은 고딕"/>
              </w:rPr>
              <w:t xml:space="preserve"> 미드쉐도잉, 무비데이</w:t>
            </w:r>
            <w:r w:rsidR="00DC6B74">
              <w:rPr>
                <w:rFonts w:ascii="맑은 고딕" w:eastAsia="맑은 고딕" w:cs="맑은 고딕" w:hint="eastAsia"/>
              </w:rPr>
              <w:t>, 과기대 연합활동, 여름MT</w:t>
            </w:r>
          </w:p>
          <w:p w14:paraId="0279D9C5" w14:textId="77777777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6월 </w:t>
            </w:r>
            <w:r>
              <w:rPr>
                <w:rFonts w:ascii="맑은 고딕" w:eastAsia="맑은 고딕" w:cs="맑은 고딕"/>
              </w:rPr>
              <w:t>–</w:t>
            </w:r>
            <w:r>
              <w:rPr>
                <w:rFonts w:ascii="맑은 고딕" w:eastAsia="맑은 고딕" w:cs="맑은 고딕"/>
              </w:rPr>
              <w:t xml:space="preserve"> 토익스터디</w:t>
            </w:r>
          </w:p>
          <w:p w14:paraId="17A40727" w14:textId="0D4422E0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 w:hint="eastAsia"/>
              </w:rPr>
            </w:pPr>
            <w:r>
              <w:rPr>
                <w:rFonts w:ascii="맑은 고딕" w:eastAsia="맑은 고딕" w:cs="맑은 고딕"/>
              </w:rPr>
              <w:t>7월- 토익스터디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AB31992" w14:textId="1FEA5D04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 w:hint="eastAsia"/>
              </w:rPr>
            </w:pPr>
            <w:r>
              <w:rPr>
                <w:rFonts w:ascii="맑은 고딕" w:eastAsia="맑은 고딕" w:cs="맑은 고딕"/>
              </w:rPr>
              <w:t xml:space="preserve">8월 </w:t>
            </w:r>
            <w:r>
              <w:rPr>
                <w:rFonts w:ascii="맑은 고딕" w:eastAsia="맑은 고딕" w:cs="맑은 고딕"/>
              </w:rPr>
              <w:t>–</w:t>
            </w:r>
            <w:r>
              <w:rPr>
                <w:rFonts w:ascii="맑은 고딕" w:eastAsia="맑은 고딕" w:cs="맑은 고딕"/>
              </w:rPr>
              <w:t xml:space="preserve"> </w:t>
            </w:r>
            <w:r w:rsidR="00DC6B74">
              <w:rPr>
                <w:rFonts w:ascii="맑은 고딕" w:eastAsia="맑은 고딕" w:cs="맑은 고딕" w:hint="eastAsia"/>
              </w:rPr>
              <w:t>토익스터디</w:t>
            </w:r>
          </w:p>
          <w:p w14:paraId="13E8BB93" w14:textId="4AF3BAE1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 w:hint="eastAsia"/>
              </w:rPr>
            </w:pPr>
            <w:r>
              <w:rPr>
                <w:rFonts w:ascii="맑은 고딕" w:eastAsia="맑은 고딕" w:cs="맑은 고딕"/>
              </w:rPr>
              <w:t xml:space="preserve">9월 </w:t>
            </w:r>
            <w:r>
              <w:rPr>
                <w:rFonts w:ascii="맑은 고딕" w:eastAsia="맑은 고딕" w:cs="맑은 고딕"/>
              </w:rPr>
              <w:t>–</w:t>
            </w:r>
            <w:r>
              <w:rPr>
                <w:rFonts w:ascii="맑은 고딕" w:eastAsia="맑은 고딕" w:cs="맑은 고딕"/>
              </w:rPr>
              <w:t xml:space="preserve"> 미드쉐도잉</w:t>
            </w:r>
            <w:r w:rsidR="00DC6B74">
              <w:rPr>
                <w:rFonts w:ascii="맑은 고딕" w:eastAsia="맑은 고딕" w:cs="맑은 고딕" w:hint="eastAsia"/>
              </w:rPr>
              <w:t>, 개강행사, 외부활동</w:t>
            </w:r>
          </w:p>
          <w:p w14:paraId="6270BF75" w14:textId="77777777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10월 </w:t>
            </w:r>
            <w:r>
              <w:rPr>
                <w:rFonts w:ascii="맑은 고딕" w:eastAsia="맑은 고딕" w:cs="맑은 고딕"/>
              </w:rPr>
              <w:t>–</w:t>
            </w:r>
            <w:r>
              <w:rPr>
                <w:rFonts w:ascii="맑은 고딕" w:eastAsia="맑은 고딕" w:cs="맑은 고딕"/>
              </w:rPr>
              <w:t xml:space="preserve"> 미드쉐도잉</w:t>
            </w:r>
          </w:p>
          <w:p w14:paraId="1A6DC92B" w14:textId="77777777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11월 </w:t>
            </w:r>
            <w:r>
              <w:rPr>
                <w:rFonts w:ascii="맑은 고딕" w:eastAsia="맑은 고딕" w:cs="맑은 고딕"/>
              </w:rPr>
              <w:t>–</w:t>
            </w:r>
            <w:r>
              <w:rPr>
                <w:rFonts w:ascii="맑은 고딕" w:eastAsia="맑은 고딕" w:cs="맑은 고딕"/>
              </w:rPr>
              <w:t xml:space="preserve"> 미드쉐도잉</w:t>
            </w:r>
          </w:p>
          <w:p w14:paraId="00CB2C0D" w14:textId="77777777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12월 </w:t>
            </w:r>
            <w:r>
              <w:rPr>
                <w:rFonts w:ascii="맑은 고딕" w:eastAsia="맑은 고딕" w:cs="맑은 고딕"/>
              </w:rPr>
              <w:t>–</w:t>
            </w:r>
            <w:r>
              <w:rPr>
                <w:rFonts w:ascii="맑은 고딕" w:eastAsia="맑은 고딕" w:cs="맑은 고딕"/>
              </w:rPr>
              <w:t xml:space="preserve"> 토익스터디, 겨울 MT</w:t>
            </w:r>
          </w:p>
        </w:tc>
        <w:tc>
          <w:tcPr>
            <w:tcW w:w="360" w:type="dxa"/>
            <w:vMerge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</w:tcPr>
          <w:p w14:paraId="0D658F65" w14:textId="77777777" w:rsidR="00477390" w:rsidRDefault="00477390"/>
        </w:tc>
      </w:tr>
      <w:tr w:rsidR="00477390" w14:paraId="276CF322" w14:textId="77777777">
        <w:trPr>
          <w:trHeight w:val="480"/>
        </w:trPr>
        <w:tc>
          <w:tcPr>
            <w:tcW w:w="444" w:type="dxa"/>
            <w:vMerge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</w:tcPr>
          <w:p w14:paraId="4763C6DD" w14:textId="77777777" w:rsidR="00477390" w:rsidRDefault="00477390"/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9D0D7D9" w14:textId="77777777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예산계획</w:t>
            </w:r>
          </w:p>
        </w:tc>
        <w:tc>
          <w:tcPr>
            <w:tcW w:w="37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BF593F9" w14:textId="77777777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50만원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73A7FC3" w14:textId="77777777" w:rsidR="00477390" w:rsidRDefault="0000000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50만원</w:t>
            </w:r>
          </w:p>
        </w:tc>
        <w:tc>
          <w:tcPr>
            <w:tcW w:w="360" w:type="dxa"/>
            <w:vMerge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</w:tcPr>
          <w:p w14:paraId="7A44408A" w14:textId="77777777" w:rsidR="00477390" w:rsidRDefault="00477390"/>
        </w:tc>
      </w:tr>
      <w:tr w:rsidR="00477390" w14:paraId="6F607B6F" w14:textId="77777777">
        <w:trPr>
          <w:trHeight w:val="167"/>
        </w:trPr>
        <w:tc>
          <w:tcPr>
            <w:tcW w:w="444" w:type="dxa"/>
            <w:tcBorders>
              <w:top w:val="nil"/>
              <w:left w:val="double" w:sz="11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19B822B7" w14:textId="77777777" w:rsidR="00477390" w:rsidRDefault="00477390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48188545" w14:textId="77777777" w:rsidR="00477390" w:rsidRDefault="0047739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3706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6FBD8A25" w14:textId="77777777" w:rsidR="00477390" w:rsidRDefault="0047739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5569A4BA" w14:textId="77777777" w:rsidR="00477390" w:rsidRDefault="00477390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50E15401" w14:textId="77777777" w:rsidR="00477390" w:rsidRDefault="00477390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</w:tr>
      <w:tr w:rsidR="00477390" w14:paraId="4AD45892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636C3FB1" w14:textId="77777777" w:rsidR="00477390" w:rsidRDefault="00000000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11. 동아리회원명부(별첨)</w:t>
            </w:r>
          </w:p>
        </w:tc>
      </w:tr>
    </w:tbl>
    <w:p w14:paraId="4F56A8C3" w14:textId="77777777" w:rsidR="00477390" w:rsidRDefault="00477390">
      <w:pPr>
        <w:rPr>
          <w:sz w:val="2"/>
        </w:rPr>
      </w:pPr>
    </w:p>
    <w:p w14:paraId="4A9524DE" w14:textId="77777777" w:rsidR="00477390" w:rsidRDefault="00477390">
      <w:pPr>
        <w:pStyle w:val="a8"/>
        <w:snapToGrid/>
      </w:pPr>
    </w:p>
    <w:sectPr w:rsidR="00477390">
      <w:endnotePr>
        <w:numFmt w:val="decimal"/>
      </w:endnotePr>
      <w:pgSz w:w="11905" w:h="16837"/>
      <w:pgMar w:top="1133" w:right="1133" w:bottom="1133" w:left="1133" w:header="1133" w:footer="113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7612"/>
    <w:multiLevelType w:val="multilevel"/>
    <w:tmpl w:val="C48CC0A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9D25C87"/>
    <w:multiLevelType w:val="multilevel"/>
    <w:tmpl w:val="ECFC23D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DD650AC"/>
    <w:multiLevelType w:val="multilevel"/>
    <w:tmpl w:val="5950D6DA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0907027">
    <w:abstractNumId w:val="1"/>
  </w:num>
  <w:num w:numId="2" w16cid:durableId="2063824675">
    <w:abstractNumId w:val="0"/>
  </w:num>
  <w:num w:numId="3" w16cid:durableId="18249341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7390"/>
    <w:rsid w:val="00426D6E"/>
    <w:rsid w:val="00477390"/>
    <w:rsid w:val="00DC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34C94"/>
  <w15:docId w15:val="{3D87669B-739A-4A25-825A-C1B80A5D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35" w:unhideWhenUsed="1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List Paragraph" w:semiHidden="1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rFonts w:ascii="맑은 고딕" w:eastAsia="맑은 고딕" w:hAnsi="Arial Unicode MS" w:cs="맑은 고딕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xl63">
    <w:name w:val="xl63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5">
    <w:name w:val="xl65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6">
    <w:name w:val="xl66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10">
    <w:name w:val="바탕글1"/>
    <w:qFormat/>
    <w:pPr>
      <w:widowControl w:val="0"/>
      <w:wordWrap w:val="0"/>
      <w:autoSpaceDE w:val="0"/>
      <w:autoSpaceDN w:val="0"/>
      <w:snapToGrid w:val="0"/>
      <w:jc w:val="both"/>
    </w:pPr>
    <w:rPr>
      <w:rFonts w:ascii="바탕" w:eastAsia="바탕" w:hAnsi="Arial Unicode MS" w:cs="바탕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ssu</dc:creator>
  <cp:lastModifiedBy>pkh08939@gmail.com</cp:lastModifiedBy>
  <cp:revision>3</cp:revision>
  <dcterms:created xsi:type="dcterms:W3CDTF">2024-03-07T01:06:00Z</dcterms:created>
  <dcterms:modified xsi:type="dcterms:W3CDTF">2024-03-12T11:12:00Z</dcterms:modified>
</cp:coreProperties>
</file>