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동아리 회칙</w:t>
      </w:r>
    </w:p>
    <w:p w14:paraId="00000002" w14:textId="77777777" w:rsidR="00635CB2" w:rsidRDefault="00000000">
      <w:pPr>
        <w:spacing w:before="240" w:after="240"/>
      </w:pPr>
      <w:r>
        <w:t xml:space="preserve"> </w:t>
      </w:r>
    </w:p>
    <w:p w14:paraId="00000003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1장 총칙</w:t>
      </w:r>
    </w:p>
    <w:p w14:paraId="00000004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1조 [동아리 명칭]</w:t>
      </w:r>
    </w:p>
    <w:p w14:paraId="00000005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⓵ 본 동아리의 명칭은 “UNSA”로 한다</w:t>
      </w:r>
    </w:p>
    <w:p w14:paraId="00000006" w14:textId="77777777" w:rsidR="00635CB2" w:rsidRDefault="00000000">
      <w:pPr>
        <w:spacing w:before="240" w:after="240"/>
      </w:pPr>
      <w:r>
        <w:t xml:space="preserve"> </w:t>
      </w:r>
    </w:p>
    <w:p w14:paraId="00000007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1-1조 [유엔한국학생협회 명칭]</w:t>
      </w:r>
    </w:p>
    <w:p w14:paraId="00000008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⓵ 유엔한국학생협회(UNSA-ROK)의 본부를 이하 본회라 칭한다.</w:t>
      </w:r>
    </w:p>
    <w:p w14:paraId="00000009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⓶ 본회가 전국 각 대학에 설치 및 운영하는 기구를 이하 지회라 칭한다.</w:t>
      </w:r>
    </w:p>
    <w:p w14:paraId="0000000A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⓷ 본회가 전국 각 지역에 설치 및 운영하는 기구를 이하 지부라 칭한다.</w:t>
      </w:r>
    </w:p>
    <w:p w14:paraId="0000000B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⓸ 본회, 지회, 지부가 참석하여 각 기구의 권한과 운영에 대해 토의한 뒤 의결권을 행사하여 안건에 관해 합의하는 장을 이하 총회라 칭한다.</w:t>
      </w:r>
    </w:p>
    <w:p w14:paraId="0000000C" w14:textId="77777777" w:rsidR="00635CB2" w:rsidRDefault="00000000">
      <w:pPr>
        <w:spacing w:before="240" w:after="240"/>
      </w:pPr>
      <w:r>
        <w:t xml:space="preserve"> </w:t>
      </w:r>
    </w:p>
    <w:p w14:paraId="0000000D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2조 [목적]</w:t>
      </w:r>
    </w:p>
    <w:p w14:paraId="0000000E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⓵ UN 헌장의 목적 및 이념을 확산한다.</w:t>
      </w:r>
    </w:p>
    <w:p w14:paraId="0000000F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⓶ 국제 학생들 간의 상호이해와 협력을 증진한다.</w:t>
      </w:r>
    </w:p>
    <w:p w14:paraId="00000010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⓷ 국제 발전에 도움이 되기 위해 청년 상호 간의 대화를 촉진한다.</w:t>
      </w:r>
    </w:p>
    <w:p w14:paraId="00000011" w14:textId="77777777" w:rsidR="00635CB2" w:rsidRDefault="00000000">
      <w:pPr>
        <w:spacing w:before="240" w:after="240"/>
      </w:pPr>
      <w:r>
        <w:t xml:space="preserve"> </w:t>
      </w:r>
    </w:p>
    <w:p w14:paraId="00000012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2-1조 [사업]</w:t>
      </w:r>
    </w:p>
    <w:p w14:paraId="00000013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⓵ UN 및 국제 시사에 대한 지식의 보급</w:t>
      </w:r>
    </w:p>
    <w:p w14:paraId="00000014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⓶ UN의 목적 및 이념을 구현, 확산하기 위한 행사 및 활동 기획 후 실천</w:t>
      </w:r>
    </w:p>
    <w:p w14:paraId="00000015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⓷ UN 및 국제관계 사항에 관한 연구 및 조사</w:t>
      </w:r>
    </w:p>
    <w:p w14:paraId="00000016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⓸ 유엔한국협회(UNSA-ROK) 활동에 대한 지원 및 협력</w:t>
      </w:r>
    </w:p>
    <w:p w14:paraId="00000017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⓹ UN 및 UN 산하 기구와 공동목적을 가진 대외 단체와 연락 및 협력</w:t>
      </w:r>
    </w:p>
    <w:p w14:paraId="00000018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⓺ 국제 학생들 간의 상호 교류</w:t>
      </w:r>
    </w:p>
    <w:p w14:paraId="00000019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lastRenderedPageBreak/>
        <w:t>⓻ 지회 또는 회원 상호 간의 신뢰와 공동 이해를 증진하기 위한 모임과 행사 주관</w:t>
      </w:r>
    </w:p>
    <w:p w14:paraId="0000001A" w14:textId="77777777" w:rsidR="00635CB2" w:rsidRDefault="00000000">
      <w:pPr>
        <w:spacing w:before="240" w:after="240"/>
      </w:pPr>
      <w:r>
        <w:t xml:space="preserve"> </w:t>
      </w:r>
    </w:p>
    <w:p w14:paraId="0000001B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3조 [동아리 소재]</w:t>
      </w:r>
    </w:p>
    <w:p w14:paraId="0000001C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⓵ 본 동아리의 소재지는 숭실대학교 동아리연합회가 지정하는 곳으로 한다.</w:t>
      </w:r>
    </w:p>
    <w:p w14:paraId="0000001D" w14:textId="77777777" w:rsidR="00635CB2" w:rsidRDefault="00000000">
      <w:pPr>
        <w:spacing w:before="240" w:after="240"/>
      </w:pPr>
      <w:r>
        <w:t xml:space="preserve"> </w:t>
      </w:r>
    </w:p>
    <w:p w14:paraId="0000001E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2장 임원진 및 집행부</w:t>
      </w:r>
    </w:p>
    <w:p w14:paraId="0000001F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1조 [임원진의 임기]</w:t>
      </w:r>
    </w:p>
    <w:p w14:paraId="00000020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⓵ 임원진은 회장, 부회장, 기획부장, 학술부장, 홍보부장, 총무부장으로 정의한다.</w:t>
      </w:r>
    </w:p>
    <w:p w14:paraId="00000021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⓶ 임원진의 임기는 1년으로 한다.</w:t>
      </w:r>
    </w:p>
    <w:p w14:paraId="00000022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⓷ 임원진의 연임은 1회까지 허용한다.</w:t>
      </w:r>
    </w:p>
    <w:p w14:paraId="00000023" w14:textId="77777777" w:rsidR="00635CB2" w:rsidRDefault="00635CB2">
      <w:pPr>
        <w:spacing w:before="240" w:after="240"/>
      </w:pPr>
    </w:p>
    <w:p w14:paraId="00000024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2조 [임원진 선출 방식]</w:t>
      </w:r>
    </w:p>
    <w:p w14:paraId="00000025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⓵ 회장, 부회장의 선출은 숭실총회에서 동아리 내 투표로 선출된다.</w:t>
      </w:r>
    </w:p>
    <w:p w14:paraId="00000026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⓶ 임원진 중 집행부의 부장은 회장, 부회장이 임명한다.</w:t>
      </w:r>
    </w:p>
    <w:p w14:paraId="00000027" w14:textId="77777777" w:rsidR="00635CB2" w:rsidRDefault="00000000">
      <w:pPr>
        <w:spacing w:before="240" w:after="240"/>
      </w:pPr>
      <w:r>
        <w:t xml:space="preserve"> </w:t>
      </w:r>
    </w:p>
    <w:p w14:paraId="00000028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3조 [임원진]</w:t>
      </w:r>
    </w:p>
    <w:p w14:paraId="00000029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⓵ 회장은 동아리 내 모든 업무를 수행한다.</w:t>
      </w:r>
    </w:p>
    <w:p w14:paraId="0000002A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⓶ 부회장은 회장을 보좌하며 회장 유고 시 그 직무와 권한을 대행한다.</w:t>
      </w:r>
    </w:p>
    <w:p w14:paraId="0000002B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⓷ 기획부장은 동아리 내 모든 활동을 기획한다.</w:t>
      </w:r>
    </w:p>
    <w:p w14:paraId="0000002C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⓸ 학술부장은 동아리 내 모든 학술 활동을 총괄한다.</w:t>
      </w:r>
    </w:p>
    <w:p w14:paraId="0000002D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⓹ 홍보부장은 동아리 내 활동을 매달 보고한다.</w:t>
      </w:r>
    </w:p>
    <w:p w14:paraId="0000002E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⓺ 총무부장은 회비를 관리하고 매 학기 결산안을 작성한다.</w:t>
      </w:r>
    </w:p>
    <w:p w14:paraId="0000002F" w14:textId="77777777" w:rsidR="00635CB2" w:rsidRDefault="00000000">
      <w:pPr>
        <w:spacing w:before="240" w:after="240"/>
      </w:pPr>
      <w:r>
        <w:t xml:space="preserve"> </w:t>
      </w:r>
    </w:p>
    <w:p w14:paraId="00000030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4조 [집행부]</w:t>
      </w:r>
    </w:p>
    <w:p w14:paraId="00000031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⓵ 집행부는 임원진과 집행부원으로 구성되며, 집행부원은 임원진이 선임한다.</w:t>
      </w:r>
    </w:p>
    <w:p w14:paraId="00000032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lastRenderedPageBreak/>
        <w:t>⓶ 집행부는 각 호에 해당하는 권리를 가진다.</w:t>
      </w:r>
    </w:p>
    <w:p w14:paraId="00000033" w14:textId="77777777" w:rsidR="00635CB2" w:rsidRDefault="00000000">
      <w:pPr>
        <w:spacing w:before="240" w:after="240"/>
        <w:ind w:firstLine="720"/>
      </w:pPr>
      <w:r>
        <w:rPr>
          <w:rFonts w:ascii="Arial Unicode MS" w:eastAsia="Arial Unicode MS" w:hAnsi="Arial Unicode MS" w:cs="Arial Unicode MS"/>
        </w:rPr>
        <w:t>가. 집행부는 각 부의 부장, 부원으로 구성하여 회장, 부회장의 관리 감독을 받는다.</w:t>
      </w:r>
    </w:p>
    <w:p w14:paraId="00000034" w14:textId="77777777" w:rsidR="00635CB2" w:rsidRDefault="00000000">
      <w:pPr>
        <w:spacing w:before="240" w:after="240"/>
        <w:ind w:firstLine="720"/>
      </w:pPr>
      <w:r>
        <w:rPr>
          <w:rFonts w:ascii="Arial Unicode MS" w:eastAsia="Arial Unicode MS" w:hAnsi="Arial Unicode MS" w:cs="Arial Unicode MS"/>
        </w:rPr>
        <w:t>나. 유엔한국학생협회 총회와 숭실 UNSA 집행부 회의에서 결정한 사항을 집행한다.</w:t>
      </w:r>
    </w:p>
    <w:p w14:paraId="00000035" w14:textId="77777777" w:rsidR="00635CB2" w:rsidRDefault="00000000">
      <w:pPr>
        <w:spacing w:before="240" w:after="240"/>
        <w:ind w:firstLine="720"/>
      </w:pPr>
      <w:r>
        <w:rPr>
          <w:rFonts w:ascii="Arial Unicode MS" w:eastAsia="Arial Unicode MS" w:hAnsi="Arial Unicode MS" w:cs="Arial Unicode MS"/>
        </w:rPr>
        <w:t>다. 집행부는 제반 업무 진행을 위해 다음과 같은 직무 부서를 두며 필요한 경우 회장이 부서를 조정할 수 있다.</w:t>
      </w:r>
    </w:p>
    <w:p w14:paraId="00000036" w14:textId="77777777" w:rsidR="00635CB2" w:rsidRDefault="00000000">
      <w:pPr>
        <w:spacing w:before="240" w:after="240"/>
        <w:ind w:left="1440"/>
      </w:pPr>
      <w:r>
        <w:rPr>
          <w:rFonts w:ascii="Arial Unicode MS" w:eastAsia="Arial Unicode MS" w:hAnsi="Arial Unicode MS" w:cs="Arial Unicode MS"/>
        </w:rPr>
        <w:t>1. 기획부 : 제반 사업 기획 및 조정</w:t>
      </w:r>
    </w:p>
    <w:p w14:paraId="00000037" w14:textId="77777777" w:rsidR="00635CB2" w:rsidRDefault="00000000">
      <w:pPr>
        <w:spacing w:before="240" w:after="240"/>
        <w:ind w:left="720" w:firstLine="720"/>
      </w:pPr>
      <w:r>
        <w:rPr>
          <w:rFonts w:ascii="Arial Unicode MS" w:eastAsia="Arial Unicode MS" w:hAnsi="Arial Unicode MS" w:cs="Arial Unicode MS"/>
        </w:rPr>
        <w:t>2. 총무부 : 회비 관리, 결산안 작성</w:t>
      </w:r>
    </w:p>
    <w:p w14:paraId="00000038" w14:textId="77777777" w:rsidR="00635CB2" w:rsidRDefault="00000000">
      <w:pPr>
        <w:spacing w:before="240" w:after="240"/>
        <w:ind w:left="720" w:firstLine="720"/>
      </w:pPr>
      <w:r>
        <w:rPr>
          <w:rFonts w:ascii="Arial Unicode MS" w:eastAsia="Arial Unicode MS" w:hAnsi="Arial Unicode MS" w:cs="Arial Unicode MS"/>
        </w:rPr>
        <w:t>3. 홍보부 : 동아리 선전, 홍보활동, 지회의 자료 제작 및 자료발간 업무</w:t>
      </w:r>
    </w:p>
    <w:p w14:paraId="00000039" w14:textId="77777777" w:rsidR="00635CB2" w:rsidRDefault="00000000">
      <w:pPr>
        <w:spacing w:before="240" w:after="240"/>
        <w:ind w:left="720" w:firstLine="720"/>
      </w:pPr>
      <w:r>
        <w:rPr>
          <w:rFonts w:ascii="Arial Unicode MS" w:eastAsia="Arial Unicode MS" w:hAnsi="Arial Unicode MS" w:cs="Arial Unicode MS"/>
        </w:rPr>
        <w:t>4. 학술부 : 학술 행사 주관 및 유치</w:t>
      </w:r>
    </w:p>
    <w:p w14:paraId="0000003A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⓷ 각 부는 부장 1인과 부원으로 구성한다.</w:t>
      </w:r>
    </w:p>
    <w:p w14:paraId="0000003B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⓸ 각 부장이 궐위 되었을 때는 회장이 재임명을 담당한다.</w:t>
      </w:r>
    </w:p>
    <w:p w14:paraId="0000003C" w14:textId="77777777" w:rsidR="00635CB2" w:rsidRDefault="00000000">
      <w:pPr>
        <w:spacing w:before="240" w:after="240"/>
      </w:pPr>
      <w:r>
        <w:t xml:space="preserve"> </w:t>
      </w:r>
    </w:p>
    <w:p w14:paraId="0000003D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5조 [집행부 회의]</w:t>
      </w:r>
    </w:p>
    <w:p w14:paraId="0000003E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⓵ 집행부 회의는 집행부와 주 1회 진행한다.</w:t>
      </w:r>
    </w:p>
    <w:p w14:paraId="0000003F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⓶ 집행부 회의는 반드시 문서로 기록해야 한다.</w:t>
      </w:r>
    </w:p>
    <w:p w14:paraId="00000040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⓷ 집행부 회의록은 반드시 회원에게 공개되어야 한다.</w:t>
      </w:r>
    </w:p>
    <w:p w14:paraId="00000041" w14:textId="77777777" w:rsidR="00635CB2" w:rsidRDefault="00000000">
      <w:pPr>
        <w:spacing w:before="240" w:after="240"/>
      </w:pPr>
      <w:r>
        <w:t xml:space="preserve"> </w:t>
      </w:r>
    </w:p>
    <w:p w14:paraId="00000042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3장 회원</w:t>
      </w:r>
    </w:p>
    <w:p w14:paraId="00000043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1조 [회원 자격 및 의무]</w:t>
      </w:r>
    </w:p>
    <w:p w14:paraId="00000044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⓵ 회원은 본회가 주관하는 모든 활동에 참여할 권리를 가진다.</w:t>
      </w:r>
    </w:p>
    <w:p w14:paraId="00000045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⓶ 회원은 본회의 헌장을 준수하며, 숭실 지회의 회칙에 근거하여 소속 기구에 회비를 납부할 의무를 갖는다.</w:t>
      </w:r>
    </w:p>
    <w:p w14:paraId="00000046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⓷ 회원은 본회에서 결정한 사항에 대한 행동 통일의 의무와 비판의 권리를 동시에 갖는다.</w:t>
      </w:r>
    </w:p>
    <w:p w14:paraId="00000047" w14:textId="77777777" w:rsidR="00635CB2" w:rsidRDefault="00000000">
      <w:pPr>
        <w:spacing w:before="240" w:after="240"/>
      </w:pPr>
      <w:r>
        <w:t xml:space="preserve"> </w:t>
      </w:r>
    </w:p>
    <w:p w14:paraId="00000048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2조 [회원의 가입]</w:t>
      </w:r>
    </w:p>
    <w:p w14:paraId="00000049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lastRenderedPageBreak/>
        <w:t>① 본 동아리의 회원가입은 집행부가 정한 규칙에 따른다.</w:t>
      </w:r>
    </w:p>
    <w:p w14:paraId="0000004A" w14:textId="77777777" w:rsidR="00635CB2" w:rsidRDefault="00000000">
      <w:pPr>
        <w:spacing w:before="240" w:after="240"/>
      </w:pPr>
      <w:r>
        <w:t xml:space="preserve"> </w:t>
      </w:r>
    </w:p>
    <w:p w14:paraId="0000004B" w14:textId="77777777" w:rsidR="00635CB2" w:rsidRDefault="00635CB2">
      <w:pPr>
        <w:spacing w:before="240" w:after="240"/>
      </w:pPr>
    </w:p>
    <w:p w14:paraId="0000004C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3조 [회원의 탈퇴]</w:t>
      </w:r>
    </w:p>
    <w:p w14:paraId="0000004D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① 탈퇴를 희망하는 회원은 집행부에 의사표시를 함으로써 탈퇴가 성립된다.</w:t>
      </w:r>
    </w:p>
    <w:p w14:paraId="0000004E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⓶ 다음에 해당하는 행위를 한 경우 임원진은 회원의 자격을 박탈할 수 있다.</w:t>
      </w:r>
    </w:p>
    <w:p w14:paraId="0000004F" w14:textId="77777777" w:rsidR="00635CB2" w:rsidRDefault="00000000">
      <w:pPr>
        <w:spacing w:before="240" w:after="240"/>
        <w:ind w:firstLine="720"/>
      </w:pPr>
      <w:r>
        <w:rPr>
          <w:rFonts w:ascii="Arial Unicode MS" w:eastAsia="Arial Unicode MS" w:hAnsi="Arial Unicode MS" w:cs="Arial Unicode MS"/>
        </w:rPr>
        <w:t>가. 회원 간 마찰을 빚어 숭실지회와 소속 회원에게 피해를 준 경우</w:t>
      </w:r>
    </w:p>
    <w:p w14:paraId="00000050" w14:textId="77777777" w:rsidR="00635CB2" w:rsidRDefault="00000000">
      <w:pPr>
        <w:spacing w:before="240" w:after="240"/>
        <w:ind w:firstLine="720"/>
      </w:pPr>
      <w:r>
        <w:rPr>
          <w:rFonts w:ascii="Arial Unicode MS" w:eastAsia="Arial Unicode MS" w:hAnsi="Arial Unicode MS" w:cs="Arial Unicode MS"/>
        </w:rPr>
        <w:t>나. 회원이 유엔한국학생협회 숭실지회의 명예를 실추한 경우</w:t>
      </w:r>
    </w:p>
    <w:p w14:paraId="00000051" w14:textId="77777777" w:rsidR="00635CB2" w:rsidRDefault="00000000">
      <w:pPr>
        <w:spacing w:before="240" w:after="240"/>
        <w:ind w:left="720"/>
      </w:pPr>
      <w:r>
        <w:rPr>
          <w:rFonts w:ascii="Arial Unicode MS" w:eastAsia="Arial Unicode MS" w:hAnsi="Arial Unicode MS" w:cs="Arial Unicode MS"/>
        </w:rPr>
        <w:t>다. 임원진이 1회 경고를 하였음에도 집행부원이 요구되는 업무를 수행하지 아니할 경우</w:t>
      </w:r>
    </w:p>
    <w:p w14:paraId="00000052" w14:textId="77777777" w:rsidR="00635CB2" w:rsidRDefault="00000000">
      <w:pPr>
        <w:spacing w:before="240" w:after="240"/>
        <w:ind w:firstLine="720"/>
      </w:pPr>
      <w:r>
        <w:rPr>
          <w:rFonts w:ascii="Arial Unicode MS" w:eastAsia="Arial Unicode MS" w:hAnsi="Arial Unicode MS" w:cs="Arial Unicode MS"/>
        </w:rPr>
        <w:t>라. 숭실지회 회원의 탄핵소추안이 통과된 경우</w:t>
      </w:r>
    </w:p>
    <w:p w14:paraId="00000053" w14:textId="77777777" w:rsidR="00635CB2" w:rsidRDefault="00000000">
      <w:pPr>
        <w:spacing w:before="240" w:after="240"/>
        <w:ind w:firstLine="720"/>
      </w:pPr>
      <w:r>
        <w:rPr>
          <w:rFonts w:ascii="Arial Unicode MS" w:eastAsia="Arial Unicode MS" w:hAnsi="Arial Unicode MS" w:cs="Arial Unicode MS"/>
        </w:rPr>
        <w:t>마. 지회장 혹은 부지회장 당선인의 부정선거가 밝혀진 경우</w:t>
      </w:r>
    </w:p>
    <w:p w14:paraId="00000054" w14:textId="77777777" w:rsidR="00635CB2" w:rsidRDefault="00000000">
      <w:pPr>
        <w:spacing w:before="240" w:after="240"/>
      </w:pPr>
      <w:r>
        <w:t xml:space="preserve"> </w:t>
      </w:r>
    </w:p>
    <w:p w14:paraId="00000055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4장 회의</w:t>
      </w:r>
    </w:p>
    <w:p w14:paraId="00000056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1조 [정기 모임]</w:t>
      </w:r>
    </w:p>
    <w:p w14:paraId="00000057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⓵ 본 동아리의 정기 모임은 월 2회 이상 진행한다.</w:t>
      </w:r>
    </w:p>
    <w:p w14:paraId="00000058" w14:textId="77777777" w:rsidR="00635CB2" w:rsidRDefault="00000000">
      <w:pPr>
        <w:spacing w:before="240" w:after="240"/>
      </w:pPr>
      <w:r>
        <w:t xml:space="preserve"> </w:t>
      </w:r>
    </w:p>
    <w:p w14:paraId="00000059" w14:textId="77777777" w:rsidR="00635CB2" w:rsidRDefault="00000000">
      <w:pPr>
        <w:spacing w:before="240" w:after="240"/>
      </w:pPr>
      <w:r>
        <w:t xml:space="preserve"> </w:t>
      </w:r>
    </w:p>
    <w:p w14:paraId="0000005A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2조 [숭실총회]</w:t>
      </w:r>
    </w:p>
    <w:p w14:paraId="0000005B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⓵ 본 동아리의 숭실총회는 유엔한국학생협회의 총회와 구별된다.</w:t>
      </w:r>
    </w:p>
    <w:p w14:paraId="0000005C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⓶ 숭실총회의 재적의원은 대의원과 대의원이 아닌 일반 회원으로 구성된다.</w:t>
      </w:r>
    </w:p>
    <w:p w14:paraId="0000005D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⓷ 대의원은 당해 활동하는 회장, 부회장, 기획부장, 총무부장, 학술부장, 홍보부장으로 구성되며, 숭실총회의 의장은 지회의 회장이 겸한다.</w:t>
      </w:r>
    </w:p>
    <w:p w14:paraId="0000005E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⓸ 매년 상∙하반기에 연 최소 2회 이상 정기총회를 개회한다.</w:t>
      </w:r>
    </w:p>
    <w:p w14:paraId="0000005F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⓹ 대의원만이 숭실총회에 안건을 상정할 수 있으며, 의장은 재적의원을 소집하여 특별총회를 개회할 수 있다.</w:t>
      </w:r>
    </w:p>
    <w:p w14:paraId="00000060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lastRenderedPageBreak/>
        <w:t>⓺ 숭실총회의 의사정족수는 재적의원 과반수 이상의 출석으로 한다.</w:t>
      </w:r>
    </w:p>
    <w:p w14:paraId="00000061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⓻ 숭실총회의 모든 결정을 위한 의결정족수는 출석 인원 3분의 2 이상의 찬성으로 한다. 단, 모든 인원이 동의할 경우, 특정 안건에 대한 의결정족수는 과반수의 찬성으로 설정할 수 있다.</w:t>
      </w:r>
    </w:p>
    <w:p w14:paraId="00000062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⓼ 숭실총회에 불참한 대의원은 숭실총회에서 정해진 안에 대해 이의를 제기할 수 없으며 이에 따른 불이익을 감수하여야 한다.</w:t>
      </w:r>
    </w:p>
    <w:p w14:paraId="00000063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⓽ 대의원은 숭실총회 불참 시 7일 전까지 집행부 인원의 대리 출석을 의장에게 신청할 수 있으며 해당 집행부 인원은 지회의 대의원으로서 의결권을 위임받게 된다.</w:t>
      </w:r>
    </w:p>
    <w:p w14:paraId="00000064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⓾ 숭실총회는 다음 사항을 결정한다.</w:t>
      </w:r>
    </w:p>
    <w:p w14:paraId="00000065" w14:textId="77777777" w:rsidR="00635CB2" w:rsidRDefault="00000000">
      <w:pPr>
        <w:spacing w:before="240" w:after="240"/>
        <w:ind w:firstLine="720"/>
      </w:pPr>
      <w:r>
        <w:rPr>
          <w:rFonts w:ascii="Arial Unicode MS" w:eastAsia="Arial Unicode MS" w:hAnsi="Arial Unicode MS" w:cs="Arial Unicode MS"/>
        </w:rPr>
        <w:t xml:space="preserve">가. 선거 </w:t>
      </w:r>
    </w:p>
    <w:p w14:paraId="00000066" w14:textId="77777777" w:rsidR="00635CB2" w:rsidRDefault="00000000">
      <w:pPr>
        <w:spacing w:before="240" w:after="240"/>
        <w:ind w:firstLine="720"/>
      </w:pPr>
      <w:r>
        <w:rPr>
          <w:rFonts w:ascii="Arial Unicode MS" w:eastAsia="Arial Unicode MS" w:hAnsi="Arial Unicode MS" w:cs="Arial Unicode MS"/>
        </w:rPr>
        <w:t>나. 회칙 개정</w:t>
      </w:r>
    </w:p>
    <w:p w14:paraId="00000067" w14:textId="77777777" w:rsidR="00635CB2" w:rsidRDefault="00000000">
      <w:pPr>
        <w:spacing w:before="240" w:after="240"/>
        <w:ind w:firstLine="720"/>
      </w:pPr>
      <w:r>
        <w:rPr>
          <w:rFonts w:ascii="Arial Unicode MS" w:eastAsia="Arial Unicode MS" w:hAnsi="Arial Unicode MS" w:cs="Arial Unicode MS"/>
        </w:rPr>
        <w:t>다. 지회 회원 포상</w:t>
      </w:r>
    </w:p>
    <w:p w14:paraId="00000068" w14:textId="77777777" w:rsidR="00635CB2" w:rsidRDefault="00000000">
      <w:pPr>
        <w:spacing w:before="240" w:after="240"/>
        <w:ind w:firstLine="720"/>
      </w:pPr>
      <w:r>
        <w:rPr>
          <w:rFonts w:ascii="Arial Unicode MS" w:eastAsia="Arial Unicode MS" w:hAnsi="Arial Unicode MS" w:cs="Arial Unicode MS"/>
        </w:rPr>
        <w:t>라. 사업 계획 및 결산안 보고</w:t>
      </w:r>
    </w:p>
    <w:p w14:paraId="00000069" w14:textId="77777777" w:rsidR="00635CB2" w:rsidRDefault="00000000">
      <w:pPr>
        <w:spacing w:before="240" w:after="240"/>
        <w:ind w:firstLine="720"/>
      </w:pPr>
      <w:r>
        <w:rPr>
          <w:rFonts w:ascii="Arial Unicode MS" w:eastAsia="Arial Unicode MS" w:hAnsi="Arial Unicode MS" w:cs="Arial Unicode MS"/>
        </w:rPr>
        <w:t>마. 집행부에서 보고된 사항</w:t>
      </w:r>
    </w:p>
    <w:p w14:paraId="0000006A" w14:textId="77777777" w:rsidR="00635CB2" w:rsidRDefault="00000000">
      <w:pPr>
        <w:spacing w:before="240" w:after="240"/>
        <w:ind w:firstLine="720"/>
      </w:pPr>
      <w:r>
        <w:rPr>
          <w:rFonts w:ascii="Arial Unicode MS" w:eastAsia="Arial Unicode MS" w:hAnsi="Arial Unicode MS" w:cs="Arial Unicode MS"/>
        </w:rPr>
        <w:t>바. 기타 발의된 안건</w:t>
      </w:r>
    </w:p>
    <w:p w14:paraId="0000006B" w14:textId="77777777" w:rsidR="00635CB2" w:rsidRDefault="00000000">
      <w:pPr>
        <w:spacing w:before="240" w:after="240"/>
      </w:pPr>
      <w:r>
        <w:t xml:space="preserve"> </w:t>
      </w:r>
    </w:p>
    <w:p w14:paraId="0000006C" w14:textId="77777777" w:rsidR="00635CB2" w:rsidRDefault="00000000">
      <w:pPr>
        <w:spacing w:before="240" w:after="240"/>
      </w:pPr>
      <w:r>
        <w:t xml:space="preserve"> </w:t>
      </w:r>
    </w:p>
    <w:p w14:paraId="0000006D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5장 재정</w:t>
      </w:r>
    </w:p>
    <w:p w14:paraId="0000006E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1조 [수입]</w:t>
      </w:r>
    </w:p>
    <w:p w14:paraId="0000006F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① 동아리의 수입은 회비로 정하며, 이는 본 동아리의 활동비로 사용된다.</w:t>
      </w:r>
    </w:p>
    <w:p w14:paraId="00000070" w14:textId="77777777" w:rsidR="00635CB2" w:rsidRDefault="00000000">
      <w:pPr>
        <w:spacing w:before="240" w:after="240"/>
      </w:pPr>
      <w:r>
        <w:t xml:space="preserve"> </w:t>
      </w:r>
    </w:p>
    <w:p w14:paraId="00000071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2조 [회비]</w:t>
      </w:r>
    </w:p>
    <w:p w14:paraId="00000072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  <w:b/>
        </w:rPr>
        <w:t xml:space="preserve">① </w:t>
      </w:r>
      <w:r>
        <w:rPr>
          <w:rFonts w:ascii="Arial Unicode MS" w:eastAsia="Arial Unicode MS" w:hAnsi="Arial Unicode MS" w:cs="Arial Unicode MS"/>
        </w:rPr>
        <w:t>본 동아리의 모든 회원은 집행부가 지정하는 일정액의 회비를 납부해야 한다.</w:t>
      </w:r>
    </w:p>
    <w:p w14:paraId="00000073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⓶ 회비의 금액과 납부 시기 및 횟수는 회장, 부회장 당선인이 정한다.</w:t>
      </w:r>
    </w:p>
    <w:p w14:paraId="00000074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⓷ 본 동아리의 모든 회원은 유엔한국학생협회에 1인당 1회의 최초 등록비를 본회에 납부하여 본회의 회원으로 등록해야 한다. 당해 등록비는 유엔한국학생협회의 총회에서 산정한다.</w:t>
      </w:r>
    </w:p>
    <w:p w14:paraId="00000075" w14:textId="77777777" w:rsidR="00635CB2" w:rsidRDefault="00000000">
      <w:pPr>
        <w:spacing w:before="240" w:after="240"/>
      </w:pPr>
      <w:r>
        <w:t xml:space="preserve"> </w:t>
      </w:r>
    </w:p>
    <w:p w14:paraId="00000076" w14:textId="77777777" w:rsidR="00635CB2" w:rsidRDefault="00000000">
      <w:pPr>
        <w:spacing w:before="240" w:after="240"/>
      </w:pPr>
      <w:r>
        <w:lastRenderedPageBreak/>
        <w:t xml:space="preserve"> </w:t>
      </w:r>
    </w:p>
    <w:p w14:paraId="00000077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3조 [결산보고]</w:t>
      </w:r>
    </w:p>
    <w:p w14:paraId="00000078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① 회장은 숭실총회에서 당 학기의 결산보고를 해야 한다.</w:t>
      </w:r>
    </w:p>
    <w:p w14:paraId="00000079" w14:textId="77777777" w:rsidR="00635CB2" w:rsidRDefault="00000000">
      <w:pPr>
        <w:spacing w:before="240" w:after="240"/>
      </w:pPr>
      <w:r>
        <w:t xml:space="preserve"> </w:t>
      </w:r>
    </w:p>
    <w:p w14:paraId="0000007A" w14:textId="77777777" w:rsidR="00635CB2" w:rsidRDefault="00000000">
      <w:pPr>
        <w:spacing w:before="240" w:after="240"/>
      </w:pPr>
      <w:r>
        <w:t xml:space="preserve"> </w:t>
      </w:r>
    </w:p>
    <w:p w14:paraId="0000007B" w14:textId="77777777" w:rsidR="00635CB2" w:rsidRDefault="00000000">
      <w:pPr>
        <w:spacing w:before="240" w:after="240"/>
      </w:pPr>
      <w:r>
        <w:t xml:space="preserve"> </w:t>
      </w:r>
    </w:p>
    <w:p w14:paraId="0000007C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6장 동아리 등록</w:t>
      </w:r>
    </w:p>
    <w:p w14:paraId="0000007D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1조 [등록]</w:t>
      </w:r>
    </w:p>
    <w:p w14:paraId="0000007E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① 동아리 등록에 필요한 사항은 숭실대학교 학칙 및 동아리연합회 회칙에 따른다.</w:t>
      </w:r>
    </w:p>
    <w:p w14:paraId="0000007F" w14:textId="77777777" w:rsidR="00635CB2" w:rsidRDefault="00000000">
      <w:pPr>
        <w:spacing w:before="240" w:after="240"/>
      </w:pPr>
      <w:r>
        <w:t xml:space="preserve"> </w:t>
      </w:r>
    </w:p>
    <w:p w14:paraId="00000080" w14:textId="77777777" w:rsidR="00635CB2" w:rsidRDefault="00000000">
      <w:pPr>
        <w:spacing w:before="240" w:after="240"/>
      </w:pPr>
      <w:r>
        <w:t xml:space="preserve"> </w:t>
      </w:r>
    </w:p>
    <w:p w14:paraId="00000081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7장 부칙</w:t>
      </w:r>
    </w:p>
    <w:p w14:paraId="00000082" w14:textId="77777777" w:rsidR="00635CB2" w:rsidRDefault="00000000">
      <w:pPr>
        <w:spacing w:before="240" w:after="240"/>
      </w:pPr>
      <w:r>
        <w:rPr>
          <w:rFonts w:ascii="Arial Unicode MS" w:eastAsia="Arial Unicode MS" w:hAnsi="Arial Unicode MS" w:cs="Arial Unicode MS"/>
        </w:rPr>
        <w:t>제 1조 [회칙 발효]</w:t>
      </w:r>
    </w:p>
    <w:p w14:paraId="00000083" w14:textId="15906E72" w:rsidR="00635CB2" w:rsidRDefault="308405C1">
      <w:pPr>
        <w:spacing w:before="240" w:after="240"/>
      </w:pPr>
      <w:r w:rsidRPr="308405C1">
        <w:rPr>
          <w:rFonts w:ascii="Arial Unicode MS" w:eastAsia="Arial Unicode MS" w:hAnsi="Arial Unicode MS" w:cs="Arial Unicode MS"/>
        </w:rPr>
        <w:t>초판 [2022.09.05]</w:t>
      </w:r>
    </w:p>
    <w:p w14:paraId="00000084" w14:textId="77777777" w:rsidR="00635CB2" w:rsidRDefault="00000000">
      <w:pPr>
        <w:spacing w:before="240" w:after="240"/>
      </w:pPr>
      <w:r>
        <w:t xml:space="preserve"> </w:t>
      </w:r>
    </w:p>
    <w:p w14:paraId="74B38D76" w14:textId="0D4476D9" w:rsidR="00635CB2" w:rsidRDefault="308405C1">
      <w:pPr>
        <w:spacing w:before="240" w:after="240"/>
      </w:pPr>
      <w:r w:rsidRPr="308405C1">
        <w:rPr>
          <w:rFonts w:ascii="Arial Unicode MS" w:eastAsia="Arial Unicode MS" w:hAnsi="Arial Unicode MS" w:cs="Arial Unicode MS"/>
        </w:rPr>
        <w:t>제 2조 [회칙 개정]</w:t>
      </w:r>
    </w:p>
    <w:p w14:paraId="00000086" w14:textId="1588E440" w:rsidR="00635CB2" w:rsidRDefault="308405C1">
      <w:pPr>
        <w:spacing w:before="240" w:after="240"/>
      </w:pPr>
      <w:r w:rsidRPr="308405C1">
        <w:rPr>
          <w:rFonts w:ascii="Arial Unicode MS" w:eastAsia="Arial Unicode MS" w:hAnsi="Arial Unicode MS" w:cs="Arial Unicode MS"/>
        </w:rPr>
        <w:t>① 본 동아리의 회칙 개정은 총회에서 회원의 투표에 의해 개정될 수 있으며 출석 인원의 과반수이상 찬성이어야 한다.</w:t>
      </w:r>
    </w:p>
    <w:p w14:paraId="00000087" w14:textId="77777777" w:rsidR="00635CB2" w:rsidRDefault="00000000">
      <w:pPr>
        <w:spacing w:before="240" w:after="240"/>
      </w:pPr>
      <w:r>
        <w:t xml:space="preserve"> </w:t>
      </w:r>
    </w:p>
    <w:p w14:paraId="00000088" w14:textId="77777777" w:rsidR="00635CB2" w:rsidRDefault="00000000">
      <w:pPr>
        <w:spacing w:before="240" w:after="240"/>
      </w:pPr>
      <w:r>
        <w:t xml:space="preserve"> </w:t>
      </w:r>
    </w:p>
    <w:p w14:paraId="00000089" w14:textId="77777777" w:rsidR="00635CB2" w:rsidRDefault="00635CB2"/>
    <w:sectPr w:rsidR="00635CB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08405C1"/>
    <w:rsid w:val="00611FC9"/>
    <w:rsid w:val="00635CB2"/>
    <w:rsid w:val="3084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636204-CF54-4A8C-BE88-003784D3F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남윤주</dc:creator>
  <cp:lastModifiedBy>윤주 남</cp:lastModifiedBy>
  <cp:revision>2</cp:revision>
  <dcterms:created xsi:type="dcterms:W3CDTF">2024-03-26T08:20:00Z</dcterms:created>
  <dcterms:modified xsi:type="dcterms:W3CDTF">2024-03-26T08:20:00Z</dcterms:modified>
</cp:coreProperties>
</file>