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바탕" w:eastAsiaTheme="minorHAnsi" w:hAnsi="Times New Roman" w:cstheme="majorBidi"/>
          <w:kern w:val="2"/>
          <w:sz w:val="28"/>
          <w:szCs w:val="28"/>
        </w:rPr>
        <w:id w:val="768125001"/>
        <w:docPartObj>
          <w:docPartGallery w:val="Cover Pages"/>
          <w:docPartUnique/>
        </w:docPartObj>
      </w:sdtPr>
      <w:sdtEndPr>
        <w:rPr>
          <w:rFonts w:cs="Times New Roman"/>
        </w:rPr>
      </w:sdtEndPr>
      <w:sdtContent>
        <w:p w14:paraId="72522924" w14:textId="77777777" w:rsidR="00335CBD" w:rsidRDefault="00000000">
          <w:pPr>
            <w:pStyle w:val="a6"/>
            <w:rPr>
              <w:rFonts w:eastAsiaTheme="minorHAnsi" w:cstheme="majorBidi"/>
              <w:sz w:val="28"/>
              <w:szCs w:val="28"/>
            </w:rPr>
          </w:pPr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hidden="0" allowOverlap="1" wp14:anchorId="627E7BC3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7882255" cy="1080135"/>
                    <wp:effectExtent l="19050" t="19050" r="30584" b="44407"/>
                    <wp:wrapNone/>
                    <wp:docPr id="1025" name="shape102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882255" cy="108013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</a:ln>
                            <a:effectLst>
                              <a:outerShdw dist="28398" dir="3806097" algn="ctr" rotWithShape="0">
                                <a:schemeClr val="accent4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</wp:anchor>
                </w:drawing>
              </mc:Choice>
              <mc:Fallback>
                <w:pict>
                  <v:rect id="1025" style="position:absolute;margin-left:0pt;margin-top:0pt;width:620.65pt;height:85.05pt;mso-position-horizontal:center;mso-position-horizontal-relative:page;mso-position-vertical:top;mso-position-vertical-relative:top-margin-area;v-text-anchor:top;mso-wrap-style:square;z-index:251661312" o:allowincell="f" filled="t" fillcolor="#8064a2" stroked="t" strokecolor="#f2f2f2" strokeweight="3pt">
                    <v:stroke/>
                  </v:rect>
                </w:pict>
              </mc:Fallback>
            </mc:AlternateContent>
          </w:r>
        </w:p>
        <w:p w14:paraId="55012BA2" w14:textId="77777777" w:rsidR="00335CBD" w:rsidRDefault="00335CBD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14:paraId="28F3D2B9" w14:textId="77777777" w:rsidR="00335CBD" w:rsidRDefault="00335CBD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14:paraId="2CE7DA20" w14:textId="77777777" w:rsidR="00335CBD" w:rsidRDefault="00000000">
          <w:pPr>
            <w:pStyle w:val="a6"/>
            <w:rPr>
              <w:rFonts w:eastAsiaTheme="minorHAnsi" w:cstheme="majorBidi"/>
              <w:sz w:val="28"/>
              <w:szCs w:val="28"/>
            </w:rPr>
          </w:pPr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0" hidden="0" allowOverlap="1" wp14:anchorId="295EE473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7115"/>
                    <wp:effectExtent l="4762" t="4762" r="4762" b="4762"/>
                    <wp:wrapNone/>
                    <wp:docPr id="1026" name="shape10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90805" cy="1120711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1026" style="position:absolute;margin-left:0pt;margin-top:0pt;width:7.15pt;height:882.45pt;mso-position-horizontal:center;mso-position-horizontal-relative:left-margin-area;mso-position-vertical:center;mso-position-vertical-relative:page;v-text-anchor:top;mso-wrap-style:square;z-index:251663360" o:allowincell="f" filled="t" fillcolor="#ffffff" stroked="t" strokecolor="#31859c" strokeweight="0.75pt">
                    <v:stroke/>
                  </v:rect>
                </w:pict>
              </mc:Fallback>
            </mc:AlternateContent>
          </w:r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hidden="0" allowOverlap="1" wp14:anchorId="386EDCE1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7115"/>
                    <wp:effectExtent l="4762" t="4762" r="4762" b="4762"/>
                    <wp:wrapNone/>
                    <wp:docPr id="1027" name="shape102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90805" cy="1120711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1027" style="position:absolute;margin-left:0pt;margin-top:0pt;width:7.15pt;height:882.45pt;mso-position-horizontal:center;mso-position-horizontal-relative:right-margin-area;mso-position-vertical:center;mso-position-vertical-relative:page;v-text-anchor:top;mso-wrap-style:square;z-index:251662336" o:allowincell="f" filled="t" fillcolor="#ffffff" stroked="t" strokecolor="#31859c" strokeweight="0.75pt">
                    <v:stroke/>
                  </v:rect>
                </w:pict>
              </mc:Fallback>
            </mc:AlternateContent>
          </w:r>
        </w:p>
        <w:sdt>
          <w:sdtPr>
            <w:rPr>
              <w:rFonts w:eastAsiaTheme="minorHAnsi" w:cstheme="majorBidi"/>
              <w:sz w:val="80"/>
              <w:szCs w:val="80"/>
            </w:rPr>
            <w:alias w:val="제목"/>
            <w:id w:val="-1"/>
            <w:dataBinding w:prefixMappings="xmlns:ns0='http://purl.org/dc/elements/1.1/' xmlns:ns1='http://schemas.openxmlformats.org/package/2006/metadata/core-properties'" w:xpath="/ns1:coreProperties[1]/ns0:title[1]" w:storeItemID="{6C3C8BC8-F283-45AE-878A-BAB7291924A1}"/>
            <w:text/>
          </w:sdtPr>
          <w:sdtContent>
            <w:p w14:paraId="55A7CC13" w14:textId="77777777" w:rsidR="00335CBD" w:rsidRDefault="00000000">
              <w:pPr>
                <w:pStyle w:val="a6"/>
                <w:ind w:left="400" w:firstLineChars="100" w:firstLine="800"/>
                <w:rPr>
                  <w:rFonts w:eastAsiaTheme="minorHAnsi" w:cstheme="majorBidi"/>
                  <w:sz w:val="28"/>
                  <w:szCs w:val="28"/>
                </w:rPr>
              </w:pPr>
              <w:r>
                <w:rPr>
                  <w:rFonts w:eastAsiaTheme="minorHAnsi" w:cstheme="majorBidi"/>
                  <w:sz w:val="80"/>
                  <w:szCs w:val="80"/>
                </w:rPr>
                <w:t>담락재 회칙</w:t>
              </w:r>
            </w:p>
          </w:sdtContent>
        </w:sdt>
        <w:p w14:paraId="1BA9B4EE" w14:textId="77777777" w:rsidR="00335CBD" w:rsidRDefault="00335CBD">
          <w:pPr>
            <w:pStyle w:val="a6"/>
            <w:rPr>
              <w:rFonts w:eastAsiaTheme="minorHAnsi" w:cstheme="majorBidi" w:hint="eastAsia"/>
              <w:sz w:val="28"/>
              <w:szCs w:val="28"/>
            </w:rPr>
          </w:pPr>
        </w:p>
        <w:p w14:paraId="588ECA1A" w14:textId="77777777" w:rsidR="00335CBD" w:rsidRDefault="00335CBD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14:paraId="78EC37C2" w14:textId="77777777" w:rsidR="00335CBD" w:rsidRDefault="00000000">
          <w:pPr>
            <w:widowControl/>
            <w:wordWrap/>
            <w:autoSpaceDE/>
            <w:autoSpaceDN/>
            <w:jc w:val="left"/>
            <w:rPr>
              <w:rFonts w:asciiTheme="minorHAnsi" w:eastAsiaTheme="minorHAnsi" w:hAnsiTheme="minorHAnsi"/>
              <w:sz w:val="28"/>
              <w:szCs w:val="28"/>
            </w:rPr>
          </w:pPr>
          <w:r>
            <w:rPr>
              <w:rFonts w:asciiTheme="minorHAnsi" w:eastAsiaTheme="minorHAnsi" w:hAnsi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hidden="0" allowOverlap="1" wp14:anchorId="101C7A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7880985" cy="1080135"/>
                    <wp:effectExtent l="19050" t="19050" r="30585" b="44407"/>
                    <wp:wrapNone/>
                    <wp:docPr id="1028" name="shape102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880985" cy="108013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</a:ln>
                            <a:effectLst>
                              <a:outerShdw dist="28398" dir="3806097" algn="ctr" rotWithShape="0">
                                <a:schemeClr val="accent4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</wp:anchor>
                </w:drawing>
              </mc:Choice>
              <mc:Fallback>
                <w:pict>
                  <v:rect id="1028" style="position:absolute;margin-left:0pt;margin-top:0pt;width:620.55pt;height:85.05pt;mso-position-horizontal:center;mso-position-horizontal-relative:page;mso-position-vertical:bottom;mso-position-vertical-relative:page;v-text-anchor:top;mso-wrap-style:square;z-index:251660288" o:allowincell="f" filled="t" fillcolor="#8064a2" stroked="t" strokecolor="#f2f2f2" strokeweight="3pt">
                    <v:stroke/>
                  </v:rect>
                </w:pict>
              </mc:Fallback>
            </mc:AlternateContent>
          </w:r>
          <w:r>
            <w:rPr>
              <w:rFonts w:asciiTheme="minorHAnsi" w:eastAsiaTheme="minorHAnsi" w:hAnsiTheme="minorHAnsi"/>
              <w:sz w:val="28"/>
              <w:szCs w:val="28"/>
            </w:rPr>
            <w:br w:type="page"/>
          </w:r>
        </w:p>
      </w:sdtContent>
    </w:sdt>
    <w:p w14:paraId="19241865" w14:textId="77777777" w:rsidR="00335CBD" w:rsidRDefault="00335CBD" w:rsidP="00496991">
      <w:pPr>
        <w:rPr>
          <w:rFonts w:asciiTheme="minorHAnsi" w:eastAsiaTheme="minorHAnsi" w:hAnsiTheme="minorHAnsi" w:hint="eastAsia"/>
        </w:rPr>
        <w:sectPr w:rsidR="00335CBD" w:rsidSect="003C4FBB">
          <w:footerReference w:type="default" r:id="rId8"/>
          <w:pgSz w:w="11906" w:h="16838"/>
          <w:pgMar w:top="1701" w:right="1440" w:bottom="1440" w:left="1440" w:header="0" w:footer="567" w:gutter="0"/>
          <w:pgNumType w:start="1"/>
          <w:cols w:space="720"/>
          <w:titlePg/>
          <w:docGrid w:type="lines" w:linePitch="360"/>
        </w:sectPr>
      </w:pPr>
    </w:p>
    <w:p w14:paraId="18C8AB64" w14:textId="77777777" w:rsidR="00335CBD" w:rsidRDefault="00000000">
      <w:pPr>
        <w:spacing w:line="360" w:lineRule="auto"/>
        <w:jc w:val="center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sz w:val="28"/>
        </w:rPr>
        <w:lastRenderedPageBreak/>
        <w:t>목 차</w:t>
      </w:r>
    </w:p>
    <w:p w14:paraId="6563E6DB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rPr>
          <w:rFonts w:ascii="맑은 고딕" w:eastAsia="맑은 고딕" w:hAnsi="맑은 고딕"/>
          <w:sz w:val="28"/>
        </w:rPr>
        <w:fldChar w:fldCharType="begin"/>
      </w:r>
      <w:r>
        <w:rPr>
          <w:rFonts w:ascii="맑은 고딕" w:eastAsia="맑은 고딕" w:hAnsi="맑은 고딕"/>
          <w:sz w:val="28"/>
        </w:rPr>
        <w:instrText xml:space="preserve"> </w:instrText>
      </w:r>
      <w:r>
        <w:rPr>
          <w:rFonts w:ascii="맑은 고딕" w:eastAsia="맑은 고딕" w:hAnsi="맑은 고딕" w:hint="eastAsia"/>
          <w:sz w:val="28"/>
        </w:rPr>
        <w:instrText>TOC \o "1-2" \h \z \u</w:instrText>
      </w:r>
      <w:r>
        <w:rPr>
          <w:rFonts w:ascii="맑은 고딕" w:eastAsia="맑은 고딕" w:hAnsi="맑은 고딕"/>
          <w:sz w:val="28"/>
        </w:rPr>
        <w:instrText xml:space="preserve"> </w:instrText>
      </w:r>
      <w:r>
        <w:rPr>
          <w:rFonts w:ascii="맑은 고딕" w:eastAsia="맑은 고딕" w:hAnsi="맑은 고딕"/>
          <w:sz w:val="28"/>
        </w:rPr>
        <w:fldChar w:fldCharType="separate"/>
      </w:r>
      <w:hyperlink w:anchor="_Toc384930353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제1장 총칙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_Toc384930353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49C3CFF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4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제1조 명칭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_Toc384930354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8DCC985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5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제2조 목적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_Toc384930355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92BC6B7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6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제3조 동아리의 해산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_Toc384930356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6F731453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7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제2장 회칙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_Toc384930357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2CDF96AF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8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제4조 회칙의 정의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_Toc384930358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18A48C05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9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제5조 회칙의 개정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_Toc384930359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7B9C6A7D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0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제6조 회칙의 발효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_Toc384930360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AAE32F9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1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제3장 활동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_Toc384930361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7E65425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2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제7조 활동의 종류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_Toc384930362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6A36F98A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3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제8조 담락재 3대 행사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_Toc384930363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5A1004C3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4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제9조 클래식 기타 교육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_Toc384930364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393A0AE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5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제10조 총회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_Toc384930365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1880602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6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제11조 활동의 불참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_Toc384930366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1A5B498E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7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제4장 회원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_Toc384930367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B21835C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8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제12조 회원의 자격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_Toc384930368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FB931CC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9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제13조 회원의 권리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_Toc384930369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EB81CA0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0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제14조 회원의 의무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_Toc384930370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82F04D7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1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제15조</w:t>
        </w:r>
        <w:r>
          <w:rPr>
            <w:rStyle w:val="a5"/>
            <w:rFonts w:ascii="맑은 고딕" w:eastAsia="맑은 고딕" w:hAnsi="맑은 고딕" w:hint="eastAsia"/>
            <w:noProof/>
            <w:color w:val="auto"/>
          </w:rPr>
          <w:t xml:space="preserve"> 기수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_Toc384930371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ED95000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2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제16조</w:t>
        </w:r>
        <w:r>
          <w:rPr>
            <w:rStyle w:val="a5"/>
            <w:rFonts w:ascii="맑은 고딕" w:eastAsia="맑은 고딕" w:hAnsi="맑은 고딕" w:hint="eastAsia"/>
            <w:noProof/>
            <w:color w:val="auto"/>
          </w:rPr>
          <w:t xml:space="preserve"> 기장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_Toc384930372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1DEC3B3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3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제17조 회원 자격 상실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_Toc384930373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1A06909B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4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제18조 회원의 탈퇴 및 재가입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_Toc384930374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8E65757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5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제5장 임원진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_Toc384930375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7B14D98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6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제19조 임원진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_Toc384930376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7FA8168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7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제20조 회장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_Toc384930377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20434DAC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8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제21조 부회장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_Toc384930378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51077F9F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9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제22조 총무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_Toc384930379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27B7E32F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0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제23조 지휘자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_Toc384930380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5493558B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1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제24조 악장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_Toc384930381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3459CAC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2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제25</w:t>
        </w:r>
        <w:r>
          <w:rPr>
            <w:rStyle w:val="a5"/>
            <w:rFonts w:ascii="맑은 고딕" w:eastAsia="맑은 고딕" w:hAnsi="맑은 고딕" w:hint="eastAsia"/>
            <w:noProof/>
            <w:color w:val="auto"/>
          </w:rPr>
          <w:t>조</w:t>
        </w:r>
        <w:r>
          <w:rPr>
            <w:rStyle w:val="a5"/>
            <w:rFonts w:ascii="맑은 고딕" w:eastAsia="맑은 고딕" w:hAnsi="맑은 고딕"/>
            <w:noProof/>
            <w:color w:val="auto"/>
          </w:rPr>
          <w:t xml:space="preserve"> 부장(부서).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_Toc384930382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109850E6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3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제26조 임원진의 선출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_Toc384930383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E6435F0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4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제6장 재정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_Toc384930384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2575FC60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5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제27조 재정의 관리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_Toc384930385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A5FAD97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6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제28조 예산의 책정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_Toc384930386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39354F9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7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제29조 상비금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_Toc384930387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62F8323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8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제30조 회비의 납부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_Toc384930388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27C6B5C6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9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제7장 홈페이지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_Toc384930389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D384187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0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제31조 홈페이지의 목적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_Toc384930390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2368E4B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1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제32조 홈페이지 회원의 분류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_Toc384930391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1FD9A34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2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제33조 홈페이지 등업조건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_Toc384930392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9119741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3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제34조 홈페이지에서 담락인들의 활동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_Toc384930393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72E474B3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4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제8장 동아리방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_Toc384930394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15DD9EF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5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제35조 동아리방의 물품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_Toc384930395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487E76AC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6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제36조 개인물품 비치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_Toc384930396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69B7DF3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7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제37조 기타 관리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_Toc384930397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063BA87A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8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제38조 비밀번호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_Toc384930398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39BAF197" w14:textId="77777777" w:rsidR="00335CBD" w:rsidRDefault="00000000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9" w:history="1">
        <w:r>
          <w:rPr>
            <w:rStyle w:val="a5"/>
            <w:rFonts w:ascii="맑은 고딕" w:eastAsia="맑은 고딕" w:hAnsi="맑은 고딕"/>
            <w:noProof/>
            <w:color w:val="auto"/>
          </w:rPr>
          <w:t>부칙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_Toc384930399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53D2FA35" w14:textId="77777777" w:rsidR="00335CBD" w:rsidRDefault="00000000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400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제1조 본 회칙에 명시되지 않는 사항은 임원진의 판단을 따른다.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_Toc384930400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14:paraId="5FD5A09D" w14:textId="77777777" w:rsidR="00335CBD" w:rsidRDefault="00000000">
      <w:pPr>
        <w:pStyle w:val="20"/>
        <w:spacing w:line="360" w:lineRule="auto"/>
        <w:rPr>
          <w:rFonts w:ascii="맑은 고딕" w:eastAsia="맑은 고딕" w:hAnsi="맑은 고딕"/>
          <w:sz w:val="22"/>
        </w:rPr>
      </w:pPr>
      <w:hyperlink w:anchor="_Toc384930401" w:history="1">
        <w:r>
          <w:rPr>
            <w:rStyle w:val="a5"/>
            <w:rFonts w:ascii="맑은 고딕" w:eastAsia="맑은 고딕" w:hAnsi="맑은 고딕"/>
            <w:noProof/>
            <w:color w:val="auto"/>
          </w:rPr>
          <w:t>제2조 본 회칙은 2014년 4월 5일부터 그 효력을 갖는다.</w:t>
        </w:r>
        <w:r>
          <w:rPr>
            <w:rFonts w:ascii="맑은 고딕" w:eastAsia="맑은 고딕" w:hAnsi="맑은 고딕"/>
            <w:noProof/>
            <w:webHidden/>
          </w:rPr>
          <w:tab/>
        </w:r>
        <w:r>
          <w:rPr>
            <w:rFonts w:ascii="맑은 고딕" w:eastAsia="맑은 고딕" w:hAnsi="맑은 고딕"/>
            <w:noProof/>
            <w:webHidden/>
          </w:rPr>
          <w:fldChar w:fldCharType="begin"/>
        </w:r>
        <w:r>
          <w:rPr>
            <w:rFonts w:ascii="맑은 고딕" w:eastAsia="맑은 고딕" w:hAnsi="맑은 고딕"/>
            <w:noProof/>
            <w:webHidden/>
          </w:rPr>
          <w:instrText xml:space="preserve"> PAGEREF _Toc384930401 \h </w:instrText>
        </w:r>
        <w:r>
          <w:rPr>
            <w:rFonts w:ascii="맑은 고딕" w:eastAsia="맑은 고딕" w:hAnsi="맑은 고딕"/>
            <w:noProof/>
            <w:webHidden/>
          </w:rPr>
        </w:r>
        <w:r>
          <w:rPr>
            <w:rFonts w:ascii="맑은 고딕" w:eastAsia="맑은 고딕" w:hAnsi="맑은 고딕"/>
            <w:noProof/>
            <w:webHidden/>
          </w:rPr>
          <w:fldChar w:fldCharType="separate"/>
        </w:r>
        <w:r>
          <w:rPr>
            <w:rFonts w:ascii="맑은 고딕" w:eastAsia="맑은 고딕" w:hAnsi="맑은 고딕"/>
            <w:noProof/>
            <w:webHidden/>
          </w:rPr>
          <w:t>2</w:t>
        </w:r>
        <w:r>
          <w:rPr>
            <w:rFonts w:ascii="맑은 고딕" w:eastAsia="맑은 고딕" w:hAnsi="맑은 고딕"/>
            <w:noProof/>
            <w:webHidden/>
          </w:rPr>
          <w:fldChar w:fldCharType="end"/>
        </w:r>
      </w:hyperlink>
      <w:r>
        <w:rPr>
          <w:rFonts w:ascii="맑은 고딕" w:eastAsia="맑은 고딕" w:hAnsi="맑은 고딕"/>
          <w:sz w:val="28"/>
        </w:rPr>
        <w:fldChar w:fldCharType="end"/>
      </w:r>
    </w:p>
    <w:p w14:paraId="217F8D51" w14:textId="77777777" w:rsidR="00335CBD" w:rsidRDefault="00335CBD">
      <w:pPr>
        <w:pStyle w:val="1"/>
        <w:rPr>
          <w:rFonts w:ascii="맑은 고딕" w:eastAsia="맑은 고딕" w:hAnsi="맑은 고딕"/>
        </w:rPr>
        <w:sectPr w:rsidR="00335CBD" w:rsidSect="003C4FBB">
          <w:type w:val="continuous"/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  <w:bookmarkStart w:id="0" w:name="_Toc282729137"/>
      <w:bookmarkStart w:id="1" w:name="_Toc282967404"/>
      <w:bookmarkStart w:id="2" w:name="_Toc282967614"/>
    </w:p>
    <w:p w14:paraId="355D0D94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3" w:name="_Toc384930353"/>
      <w:r>
        <w:rPr>
          <w:rFonts w:ascii="맑은 고딕" w:eastAsia="맑은 고딕" w:hAnsi="맑은 고딕" w:hint="eastAsia"/>
        </w:rPr>
        <w:lastRenderedPageBreak/>
        <w:t>제1장 총칙</w:t>
      </w:r>
      <w:bookmarkEnd w:id="0"/>
      <w:bookmarkEnd w:id="1"/>
      <w:bookmarkEnd w:id="2"/>
      <w:bookmarkEnd w:id="3"/>
    </w:p>
    <w:p w14:paraId="4DDEC699" w14:textId="77777777" w:rsidR="00335CBD" w:rsidRDefault="00335CBD">
      <w:pPr>
        <w:rPr>
          <w:rFonts w:ascii="맑은 고딕" w:eastAsia="맑은 고딕" w:hAnsi="맑은 고딕"/>
        </w:rPr>
      </w:pPr>
    </w:p>
    <w:p w14:paraId="7675C1A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" w:name="_Toc282729138"/>
      <w:bookmarkStart w:id="5" w:name="_Toc282967405"/>
      <w:bookmarkStart w:id="6" w:name="_Toc282967615"/>
      <w:bookmarkStart w:id="7" w:name="_Toc384930354"/>
      <w:r>
        <w:rPr>
          <w:rFonts w:ascii="맑은 고딕" w:eastAsia="맑은 고딕" w:hAnsi="맑은 고딕" w:hint="eastAsia"/>
        </w:rPr>
        <w:t>제1조 명칭</w:t>
      </w:r>
      <w:bookmarkEnd w:id="4"/>
      <w:bookmarkEnd w:id="5"/>
      <w:bookmarkEnd w:id="6"/>
      <w:bookmarkEnd w:id="7"/>
    </w:p>
    <w:p w14:paraId="1E924CD4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본 동아리는 담락재 </w:t>
      </w:r>
      <w:r>
        <w:rPr>
          <w:rFonts w:hAnsi="바탕" w:cs="바탕" w:hint="eastAsia"/>
        </w:rPr>
        <w:t>湛樂齋</w:t>
      </w:r>
      <w:r>
        <w:rPr>
          <w:rFonts w:ascii="맑은 고딕" w:eastAsia="맑은 고딕" w:hAnsi="맑은 고딕" w:hint="eastAsia"/>
        </w:rPr>
        <w:t xml:space="preserve"> Damrockjae라 한다.</w:t>
      </w:r>
    </w:p>
    <w:p w14:paraId="6D9A26EC" w14:textId="77777777" w:rsidR="00335CBD" w:rsidRDefault="00335CBD">
      <w:pPr>
        <w:rPr>
          <w:rFonts w:ascii="맑은 고딕" w:eastAsia="맑은 고딕" w:hAnsi="맑은 고딕"/>
        </w:rPr>
      </w:pPr>
    </w:p>
    <w:p w14:paraId="4DD417A1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8" w:name="_Toc282729139"/>
      <w:bookmarkStart w:id="9" w:name="_Toc282967406"/>
      <w:bookmarkStart w:id="10" w:name="_Toc282967616"/>
      <w:bookmarkStart w:id="11" w:name="_Toc384930355"/>
      <w:r>
        <w:rPr>
          <w:rFonts w:ascii="맑은 고딕" w:eastAsia="맑은 고딕" w:hAnsi="맑은 고딕" w:hint="eastAsia"/>
        </w:rPr>
        <w:t>제2조 목적</w:t>
      </w:r>
      <w:bookmarkEnd w:id="8"/>
      <w:bookmarkEnd w:id="9"/>
      <w:bookmarkEnd w:id="10"/>
      <w:bookmarkEnd w:id="11"/>
    </w:p>
    <w:p w14:paraId="5C9B6AE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담락재는 클래식 기타를 통한 회원 상호간의 친목 도모를 주목적으로 하며 클래식 기타의 실력 향상을 수반한다.</w:t>
      </w:r>
    </w:p>
    <w:p w14:paraId="516123F1" w14:textId="77777777" w:rsidR="00335CBD" w:rsidRDefault="00335CBD">
      <w:pPr>
        <w:rPr>
          <w:rFonts w:ascii="맑은 고딕" w:eastAsia="맑은 고딕" w:hAnsi="맑은 고딕"/>
        </w:rPr>
      </w:pPr>
    </w:p>
    <w:p w14:paraId="16ACB057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2" w:name="_Toc282729145"/>
      <w:bookmarkStart w:id="13" w:name="_Toc282967412"/>
      <w:bookmarkStart w:id="14" w:name="_Toc282967622"/>
      <w:bookmarkStart w:id="15" w:name="_Toc346386549"/>
      <w:bookmarkStart w:id="16" w:name="_Toc384930356"/>
      <w:r>
        <w:rPr>
          <w:rFonts w:ascii="맑은 고딕" w:eastAsia="맑은 고딕" w:hAnsi="맑은 고딕" w:hint="eastAsia"/>
        </w:rPr>
        <w:t>제3조 동아리의 해산</w:t>
      </w:r>
      <w:bookmarkEnd w:id="12"/>
      <w:bookmarkEnd w:id="13"/>
      <w:bookmarkEnd w:id="14"/>
      <w:bookmarkEnd w:id="15"/>
      <w:bookmarkEnd w:id="16"/>
    </w:p>
    <w:p w14:paraId="79F5C0A2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동아리의 해산은 회장의 최초 제의 또는 회원 5인 이상의 결의로 발생한다.</w:t>
      </w:r>
    </w:p>
    <w:p w14:paraId="63EC0E8B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 절차</w:t>
      </w:r>
    </w:p>
    <w:p w14:paraId="71F6E8E6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가. 해산 결정에 관해서는 제10조를 참조한다.</w:t>
      </w:r>
    </w:p>
    <w:p w14:paraId="2851A9CE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나. 동아리 관련 모든 자료는 삭제하고 홈페이지는 폐쇄한다.</w:t>
      </w:r>
    </w:p>
    <w:p w14:paraId="5FEC0D0A" w14:textId="77777777" w:rsidR="00335CBD" w:rsidRDefault="00000000">
      <w:pPr>
        <w:ind w:left="1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다. 동아리 연합회에 보고한다.</w:t>
      </w:r>
    </w:p>
    <w:p w14:paraId="7DBD243A" w14:textId="77777777" w:rsidR="00335CBD" w:rsidRDefault="00335CBD">
      <w:pPr>
        <w:ind w:left="1600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</w:p>
    <w:p w14:paraId="5C23BEFA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17" w:name="_Toc384930357"/>
      <w:bookmarkStart w:id="18" w:name="_Toc282729146"/>
      <w:bookmarkStart w:id="19" w:name="_Toc282967413"/>
      <w:bookmarkStart w:id="20" w:name="_Toc282967623"/>
      <w:r>
        <w:rPr>
          <w:rFonts w:ascii="맑은 고딕" w:eastAsia="맑은 고딕" w:hAnsi="맑은 고딕" w:hint="eastAsia"/>
        </w:rPr>
        <w:lastRenderedPageBreak/>
        <w:t>제2장 회칙</w:t>
      </w:r>
      <w:bookmarkEnd w:id="17"/>
    </w:p>
    <w:p w14:paraId="62626B0A" w14:textId="77777777" w:rsidR="00335CBD" w:rsidRDefault="00335CBD">
      <w:pPr>
        <w:rPr>
          <w:rFonts w:ascii="맑은 고딕" w:eastAsia="맑은 고딕" w:hAnsi="맑은 고딕"/>
        </w:rPr>
      </w:pPr>
    </w:p>
    <w:p w14:paraId="74B13FE3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21" w:name="_Toc384930358"/>
      <w:r>
        <w:rPr>
          <w:rFonts w:ascii="맑은 고딕" w:eastAsia="맑은 고딕" w:hAnsi="맑은 고딕" w:hint="eastAsia"/>
        </w:rPr>
        <w:t>제4조 회칙의 정의</w:t>
      </w:r>
      <w:bookmarkEnd w:id="21"/>
    </w:p>
    <w:p w14:paraId="4EECDED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회칙은 담락재 회칙은 숭실대학교 클래식 기타동아리 담락재에서 활동하는 회원들이 지켜야 하는 기본 원칙을 말한다.</w:t>
      </w:r>
    </w:p>
    <w:p w14:paraId="702D2C20" w14:textId="77777777" w:rsidR="00335CBD" w:rsidRDefault="00335CBD">
      <w:pPr>
        <w:rPr>
          <w:rFonts w:ascii="맑은 고딕" w:eastAsia="맑은 고딕" w:hAnsi="맑은 고딕"/>
        </w:rPr>
      </w:pPr>
    </w:p>
    <w:p w14:paraId="1002C1E9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22" w:name="_Toc384930359"/>
      <w:r>
        <w:rPr>
          <w:rFonts w:ascii="맑은 고딕" w:eastAsia="맑은 고딕" w:hAnsi="맑은 고딕" w:hint="eastAsia"/>
        </w:rPr>
        <w:t>제5조 회칙의 개정</w:t>
      </w:r>
      <w:bookmarkEnd w:id="22"/>
    </w:p>
    <w:p w14:paraId="54D5CBE7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회칙의 개정, 신설, 폐지는 회원 3인 이상이 동의 또는 임원진에 의해 제안된다.</w:t>
      </w:r>
    </w:p>
    <w:p w14:paraId="28FC48F7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회칙의 개정, 신설, 폐지는 회칙 개정 위원회를 개설하여 실시한다.</w:t>
      </w:r>
    </w:p>
    <w:p w14:paraId="718802B8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가. 회칙 개정 위원회는 역대의 임원진과 현 임원진, 참여를 원하는 회원들로 </w:t>
      </w:r>
    </w:p>
    <w:p w14:paraId="09DD48A1" w14:textId="77777777" w:rsidR="00335CBD" w:rsidRDefault="00000000"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구성된다.</w:t>
      </w:r>
    </w:p>
    <w:p w14:paraId="0937FEA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 xml:space="preserve">나. 회칙 개정 위원회는 회칙을 개정한 후, 개정된 회칙을 공개하고 개정된 </w:t>
      </w:r>
    </w:p>
    <w:p w14:paraId="44317FBF" w14:textId="77777777" w:rsidR="00335CBD" w:rsidRDefault="00000000"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부분에 대하여 회원의 동의를 구한다</w:t>
      </w:r>
    </w:p>
    <w:p w14:paraId="39FEA0D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다. 회칙 개정 위원회는 필요 시 2차 이상 개설할 수 있다</w:t>
      </w:r>
    </w:p>
    <w:p w14:paraId="786E66B9" w14:textId="77777777" w:rsidR="00335CBD" w:rsidRDefault="00335CBD">
      <w:pPr>
        <w:rPr>
          <w:rFonts w:ascii="맑은 고딕" w:eastAsia="맑은 고딕" w:hAnsi="맑은 고딕"/>
        </w:rPr>
      </w:pPr>
    </w:p>
    <w:p w14:paraId="3E67ADA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23" w:name="_Toc384930360"/>
      <w:r>
        <w:rPr>
          <w:rFonts w:ascii="맑은 고딕" w:eastAsia="맑은 고딕" w:hAnsi="맑은 고딕" w:hint="eastAsia"/>
        </w:rPr>
        <w:t>제6조 회칙의 발효</w:t>
      </w:r>
      <w:bookmarkEnd w:id="23"/>
    </w:p>
    <w:p w14:paraId="2A7D0562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회칙은 공표 즉시 그 효력을 발한다.</w:t>
      </w:r>
    </w:p>
    <w:p w14:paraId="194438CD" w14:textId="77777777" w:rsidR="00335CBD" w:rsidRDefault="00335CBD">
      <w:pPr>
        <w:pStyle w:val="1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</w:p>
    <w:p w14:paraId="6943CCCA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24" w:name="_Toc384930361"/>
      <w:r>
        <w:rPr>
          <w:rFonts w:ascii="맑은 고딕" w:eastAsia="맑은 고딕" w:hAnsi="맑은 고딕" w:hint="eastAsia"/>
        </w:rPr>
        <w:lastRenderedPageBreak/>
        <w:t>제3장 활동</w:t>
      </w:r>
      <w:bookmarkEnd w:id="24"/>
    </w:p>
    <w:p w14:paraId="691443B0" w14:textId="77777777" w:rsidR="00335CBD" w:rsidRDefault="00335CBD">
      <w:pPr>
        <w:rPr>
          <w:rFonts w:ascii="맑은 고딕" w:eastAsia="맑은 고딕" w:hAnsi="맑은 고딕"/>
          <w:szCs w:val="20"/>
        </w:rPr>
      </w:pPr>
    </w:p>
    <w:p w14:paraId="49759CC4" w14:textId="77777777" w:rsidR="00335CBD" w:rsidRDefault="00000000">
      <w:pPr>
        <w:pStyle w:val="2"/>
        <w:rPr>
          <w:rFonts w:ascii="맑은 고딕" w:eastAsia="맑은 고딕" w:hAnsi="맑은 고딕"/>
          <w:szCs w:val="20"/>
        </w:rPr>
      </w:pPr>
      <w:bookmarkStart w:id="25" w:name="_Toc384930362"/>
      <w:r>
        <w:rPr>
          <w:rFonts w:ascii="맑은 고딕" w:eastAsia="맑은 고딕" w:hAnsi="맑은 고딕" w:hint="eastAsia"/>
          <w:szCs w:val="20"/>
        </w:rPr>
        <w:t>제7조 활동의 종류</w:t>
      </w:r>
      <w:bookmarkEnd w:id="25"/>
    </w:p>
    <w:p w14:paraId="400BDF46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1. 클래식기타 교육</w:t>
      </w:r>
    </w:p>
    <w:p w14:paraId="228152A1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2. 총회</w:t>
      </w:r>
    </w:p>
    <w:p w14:paraId="564BA7EE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3. 홈커밍데이</w:t>
      </w:r>
    </w:p>
    <w:p w14:paraId="2F762D34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4. 정기 연주회를 위한 합숙 훈련, MC</w:t>
      </w:r>
    </w:p>
    <w:p w14:paraId="63B0F244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5. 정기연주회</w:t>
      </w:r>
    </w:p>
    <w:p w14:paraId="164AF465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6. 콩쿨</w:t>
      </w:r>
    </w:p>
    <w:p w14:paraId="548E8A6D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7. 이 외의 활동은 임원진이 상황에 따라 변동 가능하다.</w:t>
      </w:r>
    </w:p>
    <w:p w14:paraId="7B61593A" w14:textId="77777777" w:rsidR="00335CBD" w:rsidRDefault="00335CBD">
      <w:pPr>
        <w:rPr>
          <w:rFonts w:ascii="맑은 고딕" w:eastAsia="맑은 고딕" w:hAnsi="맑은 고딕"/>
          <w:szCs w:val="20"/>
        </w:rPr>
      </w:pPr>
    </w:p>
    <w:p w14:paraId="60A8F9E8" w14:textId="77777777" w:rsidR="00335CBD" w:rsidRDefault="00000000">
      <w:pPr>
        <w:pStyle w:val="2"/>
        <w:rPr>
          <w:rFonts w:ascii="맑은 고딕" w:eastAsia="맑은 고딕" w:hAnsi="맑은 고딕"/>
          <w:szCs w:val="20"/>
        </w:rPr>
      </w:pPr>
      <w:bookmarkStart w:id="26" w:name="_Toc384930363"/>
      <w:r>
        <w:rPr>
          <w:rFonts w:ascii="맑은 고딕" w:eastAsia="맑은 고딕" w:hAnsi="맑은 고딕" w:hint="eastAsia"/>
          <w:szCs w:val="20"/>
        </w:rPr>
        <w:t>제8조 담락재 3대 행사</w:t>
      </w:r>
      <w:bookmarkEnd w:id="26"/>
    </w:p>
    <w:p w14:paraId="4D883271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1. 연주회</w:t>
      </w:r>
    </w:p>
    <w:p w14:paraId="7D03E7DF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가. 연주회는 연 1회 이상 반드시 개최한다.</w:t>
      </w:r>
    </w:p>
    <w:p w14:paraId="19E35983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나. 시기와 장소는 임원진의 결정에 따른다. </w:t>
      </w:r>
    </w:p>
    <w:p w14:paraId="41EDC809" w14:textId="77777777" w:rsidR="00335CBD" w:rsidRDefault="00000000">
      <w:pPr>
        <w:ind w:firstLineChars="142" w:firstLine="2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다. 연주회에서 연주할 곡 선정에 있어서, 동일한 곡은 5년의 간격을 두고 </w:t>
      </w:r>
    </w:p>
    <w:p w14:paraId="5A1FEC1E" w14:textId="77777777" w:rsidR="00335CBD" w:rsidRDefault="00000000"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가능하다. 단, 5년 이내 연주된 곡이라도 편곡이 다른 경우는 연주 가능하나 </w:t>
      </w:r>
    </w:p>
    <w:p w14:paraId="15B2157D" w14:textId="77777777" w:rsidR="00335CBD" w:rsidRDefault="00000000"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지휘자의 승인이 있어야 한다. (단, 합주의 경우 중주, 독주와 별개로 한다)</w:t>
      </w:r>
    </w:p>
    <w:p w14:paraId="6BEF2709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라. 회원은 제11조에 의한 경우를 제외하고 반드시 참여한다.</w:t>
      </w:r>
    </w:p>
    <w:p w14:paraId="50B9812D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마. 연주회 기획의 권한은 지휘자가 가지나, 임원진과의 충분한 논의가 동반</w:t>
      </w:r>
    </w:p>
    <w:p w14:paraId="779D6D64" w14:textId="77777777" w:rsidR="00335CBD" w:rsidRDefault="00000000"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되어야 한다. </w:t>
      </w:r>
    </w:p>
    <w:p w14:paraId="6D7A918F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바. 연주자의 복장은 격식을 갖춘 어두운 색 정장을 기본으로 한다 </w:t>
      </w:r>
    </w:p>
    <w:p w14:paraId="122EFAEF" w14:textId="77777777" w:rsidR="00335CBD" w:rsidRDefault="00000000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(남자-정장, 여자-검정색 바지와 블라우스). </w:t>
      </w:r>
    </w:p>
    <w:p w14:paraId="2F5D7087" w14:textId="77777777" w:rsidR="00335CBD" w:rsidRDefault="00000000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단, 연주자와 편의와 곡의 컨셉을 존중하여 변경할 수 있다.</w:t>
      </w:r>
    </w:p>
    <w:p w14:paraId="2EB2AC62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사. 연주회의 스텝은 연주회의 사회, 조명, 음향, 무대, 촬영, 안내를 담당한다.</w:t>
      </w:r>
    </w:p>
    <w:p w14:paraId="178BEE11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6E38BA12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2.  MC (Music Camp)</w:t>
      </w:r>
    </w:p>
    <w:p w14:paraId="114731B6" w14:textId="77777777" w:rsidR="00335CBD" w:rsidRDefault="00000000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가. MC는 연주회에 참가하는 연주자의 기타 실력 증진을 목적으로 한다. </w:t>
      </w:r>
    </w:p>
    <w:p w14:paraId="734ADF9E" w14:textId="77777777" w:rsidR="00335CBD" w:rsidRDefault="00000000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나. MC의 시기와 장소는 임원진에 의해 결정된다.</w:t>
      </w:r>
    </w:p>
    <w:p w14:paraId="1A719BB3" w14:textId="77777777" w:rsidR="00335CBD" w:rsidRDefault="00000000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다. MC는 필요에 의해 연 1회 이상 실시가 가능하다.</w:t>
      </w:r>
    </w:p>
    <w:p w14:paraId="136ED9B4" w14:textId="77777777" w:rsidR="00335CBD" w:rsidRDefault="00000000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라. 연주자는 제11조에 의한 경우를 제외하고 반드시 참여한다.</w:t>
      </w:r>
    </w:p>
    <w:p w14:paraId="1EA2804C" w14:textId="77777777" w:rsidR="00335CBD" w:rsidRDefault="00335CBD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</w:p>
    <w:p w14:paraId="5B209609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3. 홈커밍데이</w:t>
      </w:r>
    </w:p>
    <w:p w14:paraId="0C28BA7A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가. 홈커밍데이는 이미 졸업하신 담락재의 모든 선배님들께 신입생들의 </w:t>
      </w:r>
    </w:p>
    <w:p w14:paraId="1186A0AE" w14:textId="77777777" w:rsidR="00335CBD" w:rsidRDefault="00000000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인사가 이루어 지며 선후배간 친목을 다지는 자리이다. </w:t>
      </w:r>
    </w:p>
    <w:p w14:paraId="74CEFC30" w14:textId="77777777" w:rsidR="00335CBD" w:rsidRDefault="00000000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나. 홈커밍데이의 시기와 장소는 임원진에 의해 결정된다. </w:t>
      </w:r>
    </w:p>
    <w:p w14:paraId="43ADBA7E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7AD853C1" w14:textId="77777777" w:rsidR="00335CBD" w:rsidRDefault="00000000">
      <w:pPr>
        <w:pStyle w:val="2"/>
        <w:rPr>
          <w:rFonts w:ascii="맑은 고딕" w:eastAsia="맑은 고딕" w:hAnsi="맑은 고딕"/>
          <w:szCs w:val="20"/>
        </w:rPr>
      </w:pPr>
      <w:bookmarkStart w:id="27" w:name="_Toc384930364"/>
      <w:r>
        <w:rPr>
          <w:rFonts w:ascii="맑은 고딕" w:eastAsia="맑은 고딕" w:hAnsi="맑은 고딕" w:hint="eastAsia"/>
          <w:szCs w:val="20"/>
        </w:rPr>
        <w:lastRenderedPageBreak/>
        <w:t>제9조 클래식 기타 교육</w:t>
      </w:r>
      <w:bookmarkEnd w:id="27"/>
    </w:p>
    <w:p w14:paraId="5812071A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 xml:space="preserve">1. 교육은 클래식 기타 연주 실력의 향상과, 연주회를 포함한 동아리 행사 참여를 </w:t>
      </w:r>
    </w:p>
    <w:p w14:paraId="46A7512D" w14:textId="77777777" w:rsidR="00335CBD" w:rsidRDefault="00000000">
      <w:pPr>
        <w:ind w:firstLineChars="567" w:firstLine="113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목적으로 한다.</w:t>
      </w:r>
    </w:p>
    <w:p w14:paraId="1BE2184C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2. 교육에 관한 모든 권한은 악장이 갖는다.</w:t>
      </w:r>
    </w:p>
    <w:p w14:paraId="4BCAD321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3. 교육은 Tutor와 Tutee 체제를 기본으로 한다</w:t>
      </w:r>
    </w:p>
    <w:p w14:paraId="3F1289AE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</w:p>
    <w:p w14:paraId="4538B93E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2C2761FB" w14:textId="77777777" w:rsidR="00335CBD" w:rsidRDefault="00000000">
      <w:pPr>
        <w:pStyle w:val="2"/>
        <w:rPr>
          <w:rFonts w:ascii="맑은 고딕" w:eastAsia="맑은 고딕" w:hAnsi="맑은 고딕"/>
          <w:szCs w:val="20"/>
        </w:rPr>
      </w:pPr>
      <w:bookmarkStart w:id="28" w:name="_Toc384930365"/>
      <w:r>
        <w:rPr>
          <w:rFonts w:ascii="맑은 고딕" w:eastAsia="맑은 고딕" w:hAnsi="맑은 고딕" w:hint="eastAsia"/>
          <w:szCs w:val="20"/>
        </w:rPr>
        <w:t>제10조 총회</w:t>
      </w:r>
      <w:bookmarkEnd w:id="28"/>
    </w:p>
    <w:p w14:paraId="7DE6A795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1. 총회는 정기 총회 및 임시 총회로 한다.</w:t>
      </w:r>
    </w:p>
    <w:p w14:paraId="14B7F153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가. 정기 총회는 개강총회와 종강총회를 말하며, 날짜는 임원진이 정한다.</w:t>
      </w:r>
    </w:p>
    <w:p w14:paraId="6FB1A9BB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나. 임시 총회는 임원진의 필요나, 회원의 요청이 있을 시 개최할 수 있다.</w:t>
      </w:r>
    </w:p>
    <w:p w14:paraId="0DC96E10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bookmarkStart w:id="29" w:name="_Toc282729184"/>
      <w:bookmarkStart w:id="30" w:name="_Toc282967451"/>
      <w:bookmarkStart w:id="31" w:name="_Toc282967661"/>
      <w:r>
        <w:rPr>
          <w:rFonts w:ascii="맑은 고딕" w:eastAsia="맑은 고딕" w:hAnsi="맑은 고딕" w:hint="eastAsia"/>
          <w:szCs w:val="20"/>
        </w:rPr>
        <w:t xml:space="preserve">2. </w:t>
      </w:r>
      <w:bookmarkEnd w:id="29"/>
      <w:bookmarkEnd w:id="30"/>
      <w:bookmarkEnd w:id="31"/>
      <w:r>
        <w:rPr>
          <w:rFonts w:ascii="맑은 고딕" w:eastAsia="맑은 고딕" w:hAnsi="맑은 고딕" w:hint="eastAsia"/>
          <w:szCs w:val="20"/>
        </w:rPr>
        <w:t>일반안건</w:t>
      </w:r>
    </w:p>
    <w:p w14:paraId="03900A59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가. 활동 보고.</w:t>
      </w:r>
    </w:p>
    <w:p w14:paraId="47E9A417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나. 활동 계획 수립.</w:t>
      </w:r>
    </w:p>
    <w:p w14:paraId="6948E330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다. 예산 집행과정, 결과 보고.</w:t>
      </w:r>
    </w:p>
    <w:p w14:paraId="2C40AAAA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라. 회장, 부회장, 총무, 기장 선출.</w:t>
      </w:r>
    </w:p>
    <w:p w14:paraId="47E009C2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/>
          <w:szCs w:val="20"/>
        </w:rPr>
        <w:t xml:space="preserve">       </w:t>
      </w:r>
      <w:r>
        <w:rPr>
          <w:rFonts w:ascii="맑은 고딕" w:eastAsia="맑은 고딕" w:hAnsi="맑은 고딕" w:hint="eastAsia"/>
          <w:szCs w:val="20"/>
        </w:rPr>
        <w:t>마.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그 외 본 동아리를 위한 토론</w:t>
      </w:r>
    </w:p>
    <w:p w14:paraId="78E334AF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3. 특별안건 </w:t>
      </w:r>
    </w:p>
    <w:p w14:paraId="3F691C47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가. 임원진, 기장 사임 결정.</w:t>
      </w:r>
    </w:p>
    <w:p w14:paraId="3E6EAFA0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나. 임원진 불신임 결의.</w:t>
      </w:r>
    </w:p>
    <w:p w14:paraId="3754732E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다. 회원의 자격상실 여부 결정.</w:t>
      </w:r>
    </w:p>
    <w:p w14:paraId="3DD36E53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>라. 동아리의 해산.</w:t>
      </w:r>
    </w:p>
    <w:p w14:paraId="733C2BFC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bookmarkStart w:id="32" w:name="_Toc282729185"/>
      <w:bookmarkStart w:id="33" w:name="_Toc282967452"/>
      <w:bookmarkStart w:id="34" w:name="_Toc282967662"/>
      <w:r>
        <w:rPr>
          <w:rFonts w:ascii="맑은 고딕" w:eastAsia="맑은 고딕" w:hAnsi="맑은 고딕" w:hint="eastAsia"/>
          <w:szCs w:val="20"/>
        </w:rPr>
        <w:t>4. 정족수</w:t>
      </w:r>
      <w:bookmarkEnd w:id="32"/>
      <w:bookmarkEnd w:id="33"/>
      <w:bookmarkEnd w:id="34"/>
    </w:p>
    <w:p w14:paraId="66704779" w14:textId="77777777" w:rsidR="00335CBD" w:rsidRDefault="00000000">
      <w:pPr>
        <w:ind w:leftChars="100" w:left="400" w:hangingChars="100" w:hanging="2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본 조문에서 재적회원이란 4.1항의 자격을 갖추고, 회비를 납부한 재학생 중 해당 학기에 튜터링이나 </w:t>
      </w:r>
      <w:r>
        <w:rPr>
          <w:rFonts w:ascii="맑은 고딕" w:eastAsia="맑은 고딕" w:hAnsi="맑은 고딕"/>
          <w:szCs w:val="20"/>
        </w:rPr>
        <w:t>3</w:t>
      </w:r>
      <w:r>
        <w:rPr>
          <w:rFonts w:ascii="맑은 고딕" w:eastAsia="맑은 고딕" w:hAnsi="맑은 고딕" w:hint="eastAsia"/>
          <w:szCs w:val="20"/>
        </w:rPr>
        <w:t>대 행사(홈커밍데이,</w:t>
      </w:r>
      <w:r>
        <w:rPr>
          <w:rFonts w:ascii="맑은 고딕" w:eastAsia="맑은 고딕" w:hAnsi="맑은 고딕"/>
          <w:szCs w:val="20"/>
        </w:rPr>
        <w:t xml:space="preserve"> mc, </w:t>
      </w:r>
      <w:r>
        <w:rPr>
          <w:rFonts w:ascii="맑은 고딕" w:eastAsia="맑은 고딕" w:hAnsi="맑은 고딕" w:hint="eastAsia"/>
          <w:szCs w:val="20"/>
        </w:rPr>
        <w:t>연주회)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중 연주자로 하나 이상 참여한 재학생을 말한다.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튜터링 이전 기간의 경우 해당학기 회비를 낸 자를 말한다</w:t>
      </w:r>
      <w:r>
        <w:rPr>
          <w:rFonts w:ascii="맑은 고딕" w:eastAsia="맑은 고딕" w:hAnsi="맑은 고딕"/>
          <w:szCs w:val="20"/>
        </w:rPr>
        <w:t>.</w:t>
      </w:r>
    </w:p>
    <w:p w14:paraId="7C72E091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.</w:t>
      </w:r>
    </w:p>
    <w:p w14:paraId="5E1E254B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가. 일반안건은 재적회원 과반수의 출석과 출석회원 과반수의 찬성으로 </w:t>
      </w:r>
    </w:p>
    <w:p w14:paraId="4589896F" w14:textId="77777777" w:rsidR="00335CBD" w:rsidRDefault="00000000">
      <w:pPr>
        <w:ind w:leftChars="992" w:left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의결한다.</w:t>
      </w:r>
    </w:p>
    <w:p w14:paraId="486A4356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나. 특별안건은 재적회원 과반수의 출석과 출석회원 2/3 이상의 찬성으로 </w:t>
      </w:r>
    </w:p>
    <w:p w14:paraId="2FA6162E" w14:textId="77777777" w:rsidR="00335CBD" w:rsidRDefault="00000000"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의결한다.</w:t>
      </w:r>
    </w:p>
    <w:p w14:paraId="11ADB7AF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  <w:t xml:space="preserve">다. 임원진은 출석 회원의 최다 득표자 2명을 최후의 후보로 하여, </w:t>
      </w:r>
    </w:p>
    <w:p w14:paraId="506C674D" w14:textId="77777777" w:rsidR="00335CBD" w:rsidRDefault="00000000"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과반수의 찬성으로 선출된다.</w:t>
      </w:r>
    </w:p>
    <w:p w14:paraId="69C3CDAF" w14:textId="77777777" w:rsidR="00335CBD" w:rsidRDefault="00000000">
      <w:pPr>
        <w:ind w:left="800"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라. 정족수가 소수가 나올 경우 보수적으로 결정한다.</w:t>
      </w:r>
    </w:p>
    <w:p w14:paraId="17B6B52D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575149D3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648A129F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1FF937FA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36E53FF9" w14:textId="77777777" w:rsidR="00335CBD" w:rsidRDefault="00335CBD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14:paraId="13D3F83F" w14:textId="77777777" w:rsidR="00335CBD" w:rsidRDefault="00000000">
      <w:pPr>
        <w:pStyle w:val="2"/>
        <w:rPr>
          <w:rFonts w:ascii="맑은 고딕" w:eastAsia="맑은 고딕" w:hAnsi="맑은 고딕"/>
          <w:szCs w:val="20"/>
        </w:rPr>
      </w:pPr>
      <w:bookmarkStart w:id="35" w:name="_Toc384930366"/>
      <w:r>
        <w:rPr>
          <w:rFonts w:ascii="맑은 고딕" w:eastAsia="맑은 고딕" w:hAnsi="맑은 고딕" w:hint="eastAsia"/>
          <w:szCs w:val="20"/>
        </w:rPr>
        <w:t>제11조 활동의 불참</w:t>
      </w:r>
      <w:bookmarkEnd w:id="35"/>
    </w:p>
    <w:p w14:paraId="45E7329F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다음과 같은 경우 활동에 참여하지 못하더라도 불이익은 발생하지 않는다.</w:t>
      </w:r>
    </w:p>
    <w:p w14:paraId="518DDE45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1. 시험</w:t>
      </w:r>
    </w:p>
    <w:p w14:paraId="4A94D51B" w14:textId="77777777" w:rsidR="00335CBD" w:rsidRDefault="00000000"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  <w:t>2. 예비군 훈련</w:t>
      </w:r>
    </w:p>
    <w:p w14:paraId="4AC0570E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3. 구직활동</w:t>
      </w:r>
    </w:p>
    <w:p w14:paraId="4FD8A3A7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4. 회원과 그 가족, 친척의 경조사</w:t>
      </w:r>
    </w:p>
    <w:p w14:paraId="450B2944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5. 회원과 그 가족, 친척의 병가</w:t>
      </w:r>
    </w:p>
    <w:p w14:paraId="583AE93F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6. 기타 회장과 부회장이 인정하는 사항</w:t>
      </w:r>
    </w:p>
    <w:p w14:paraId="67130407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7. 위의 경우가 아님에도 불구하고, 활동의 불참 시에는 회원에 대한 권한을 </w:t>
      </w:r>
    </w:p>
    <w:p w14:paraId="78FF3048" w14:textId="6860F87B" w:rsidR="00335CBD" w:rsidRPr="00496991" w:rsidRDefault="00000000" w:rsidP="00496991">
      <w:pPr>
        <w:ind w:firstLineChars="567" w:firstLine="1134"/>
        <w:rPr>
          <w:rFonts w:ascii="맑은 고딕" w:eastAsia="맑은 고딕" w:hAnsi="맑은 고딕" w:hint="eastAsia"/>
          <w:szCs w:val="20"/>
        </w:rPr>
        <w:sectPr w:rsidR="00335CBD" w:rsidRPr="00496991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  <w:r>
        <w:rPr>
          <w:rFonts w:ascii="맑은 고딕" w:eastAsia="맑은 고딕" w:hAnsi="맑은 고딕" w:hint="eastAsia"/>
          <w:szCs w:val="20"/>
        </w:rPr>
        <w:t>추구할 수 없다.</w:t>
      </w:r>
    </w:p>
    <w:p w14:paraId="70EC212E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36" w:name="_Toc384930367"/>
      <w:bookmarkEnd w:id="18"/>
      <w:bookmarkEnd w:id="19"/>
      <w:bookmarkEnd w:id="20"/>
      <w:r>
        <w:rPr>
          <w:rFonts w:ascii="맑은 고딕" w:eastAsia="맑은 고딕" w:hAnsi="맑은 고딕" w:hint="eastAsia"/>
        </w:rPr>
        <w:lastRenderedPageBreak/>
        <w:t>제4장 회원</w:t>
      </w:r>
      <w:bookmarkEnd w:id="36"/>
    </w:p>
    <w:p w14:paraId="2DC1D8A0" w14:textId="77777777" w:rsidR="00335CBD" w:rsidRDefault="00335CBD">
      <w:pPr>
        <w:rPr>
          <w:rFonts w:ascii="맑은 고딕" w:eastAsia="맑은 고딕" w:hAnsi="맑은 고딕"/>
        </w:rPr>
      </w:pPr>
    </w:p>
    <w:p w14:paraId="00A02FCC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37" w:name="_Toc282729147"/>
      <w:bookmarkStart w:id="38" w:name="_Toc282967414"/>
      <w:bookmarkStart w:id="39" w:name="_Toc282967624"/>
      <w:bookmarkStart w:id="40" w:name="_Toc384930368"/>
      <w:r>
        <w:rPr>
          <w:rFonts w:ascii="맑은 고딕" w:eastAsia="맑은 고딕" w:hAnsi="맑은 고딕" w:hint="eastAsia"/>
        </w:rPr>
        <w:t>제12조 회원의 자격</w:t>
      </w:r>
      <w:bookmarkEnd w:id="37"/>
      <w:bookmarkEnd w:id="38"/>
      <w:bookmarkEnd w:id="39"/>
      <w:bookmarkEnd w:id="40"/>
    </w:p>
    <w:p w14:paraId="1C56450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담락재의 회원의 자격은 다음과 같다.</w:t>
      </w:r>
    </w:p>
    <w:p w14:paraId="34A305EC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숭실대학교 및 부속 기관 (대학원,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전산원, 콘서바토리 및 평생교육원 포함)의 </w:t>
      </w:r>
    </w:p>
    <w:p w14:paraId="6D26EEAF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재학생이어야 한다. 단, 가입 후의 학교 변동은 인정한다.</w:t>
      </w:r>
    </w:p>
    <w:p w14:paraId="099F9DC3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 홈페이지의 가입인사 및 자기소개 게시판에 글을 게시.</w:t>
      </w:r>
    </w:p>
    <w:p w14:paraId="4B73E608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 가입원서의 작성</w:t>
      </w:r>
    </w:p>
    <w:p w14:paraId="384C907B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 가입비 납부</w:t>
      </w:r>
    </w:p>
    <w:p w14:paraId="6C4F94C6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 재학 중 군입대, 휴학, 가입 후 학교 변동의 경우 회원의 자격은 일시 정지된다.</w:t>
      </w:r>
    </w:p>
    <w:p w14:paraId="440B64D1" w14:textId="77777777" w:rsidR="00335CBD" w:rsidRDefault="00335CBD">
      <w:pPr>
        <w:rPr>
          <w:rFonts w:ascii="맑은 고딕" w:eastAsia="맑은 고딕" w:hAnsi="맑은 고딕"/>
        </w:rPr>
      </w:pPr>
    </w:p>
    <w:p w14:paraId="04278D8E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1" w:name="_Toc384930369"/>
      <w:r>
        <w:rPr>
          <w:rFonts w:ascii="맑은 고딕" w:eastAsia="맑은 고딕" w:hAnsi="맑은 고딕" w:hint="eastAsia"/>
        </w:rPr>
        <w:t>제13조 회원의 권리</w:t>
      </w:r>
      <w:bookmarkEnd w:id="41"/>
    </w:p>
    <w:p w14:paraId="7C6E3C1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동아리의 회원은 다음과 같은 권리를 갖는다.</w:t>
      </w:r>
    </w:p>
    <w:p w14:paraId="2C03ADA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발언권</w:t>
      </w:r>
    </w:p>
    <w:p w14:paraId="24297FD0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감사권</w:t>
      </w:r>
    </w:p>
    <w:p w14:paraId="6719257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선거권</w:t>
      </w:r>
    </w:p>
    <w:p w14:paraId="4ABFAE22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4. 피선거권</w:t>
      </w:r>
    </w:p>
    <w:p w14:paraId="36882F0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5. 피임명권</w:t>
      </w:r>
    </w:p>
    <w:p w14:paraId="218045B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6. 총회 개회 요구권</w:t>
      </w:r>
    </w:p>
    <w:p w14:paraId="50FEEC6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7. 불신임안 제출권</w:t>
      </w:r>
    </w:p>
    <w:p w14:paraId="5EBFCF02" w14:textId="77777777" w:rsidR="00335CBD" w:rsidRDefault="00335CBD">
      <w:pPr>
        <w:rPr>
          <w:rFonts w:ascii="맑은 고딕" w:eastAsia="맑은 고딕" w:hAnsi="맑은 고딕"/>
        </w:rPr>
      </w:pPr>
    </w:p>
    <w:p w14:paraId="7F756447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2" w:name="_Toc282729149"/>
      <w:bookmarkStart w:id="43" w:name="_Toc282967416"/>
      <w:bookmarkStart w:id="44" w:name="_Toc282967626"/>
      <w:bookmarkStart w:id="45" w:name="_Toc384930370"/>
      <w:r>
        <w:rPr>
          <w:rFonts w:ascii="맑은 고딕" w:eastAsia="맑은 고딕" w:hAnsi="맑은 고딕" w:hint="eastAsia"/>
        </w:rPr>
        <w:t>제14조 회원의 의무</w:t>
      </w:r>
      <w:bookmarkEnd w:id="42"/>
      <w:bookmarkEnd w:id="43"/>
      <w:bookmarkEnd w:id="44"/>
      <w:bookmarkEnd w:id="45"/>
    </w:p>
    <w:p w14:paraId="5594EED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동아리의 회원은 아래에 나열된 의무를 진다.</w:t>
      </w:r>
    </w:p>
    <w:p w14:paraId="4D9C1329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회칙 준수의 의무</w:t>
      </w:r>
    </w:p>
    <w:p w14:paraId="7797F04C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회비 납부의 의무</w:t>
      </w:r>
    </w:p>
    <w:p w14:paraId="1AEA7CB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활동 참가의 의무</w:t>
      </w:r>
    </w:p>
    <w:p w14:paraId="30C00C25" w14:textId="77777777" w:rsidR="00335CBD" w:rsidRDefault="00335CBD">
      <w:pPr>
        <w:rPr>
          <w:rFonts w:ascii="맑은 고딕" w:eastAsia="맑은 고딕" w:hAnsi="맑은 고딕"/>
        </w:rPr>
      </w:pPr>
    </w:p>
    <w:p w14:paraId="529EA4BB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6" w:name="_Toc384930371"/>
      <w:r>
        <w:rPr>
          <w:rFonts w:ascii="맑은 고딕" w:eastAsia="맑은 고딕" w:hAnsi="맑은 고딕" w:hint="eastAsia"/>
        </w:rPr>
        <w:t>제15조</w:t>
      </w:r>
      <w:bookmarkEnd w:id="46"/>
      <w:r>
        <w:rPr>
          <w:rFonts w:ascii="맑은 고딕" w:eastAsia="맑은 고딕" w:hAnsi="맑은 고딕" w:hint="eastAsia"/>
        </w:rPr>
        <w:t xml:space="preserve"> 기수</w:t>
      </w:r>
    </w:p>
    <w:p w14:paraId="2B228A1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기수는 학번과 나이에 상관없이 1995년을 1로 하고 1996년부터 매년 1씩 증가한다.</w:t>
      </w:r>
    </w:p>
    <w:p w14:paraId="6718DE0F" w14:textId="77777777" w:rsidR="00335CBD" w:rsidRDefault="00335CBD">
      <w:pPr>
        <w:rPr>
          <w:rFonts w:ascii="맑은 고딕" w:eastAsia="맑은 고딕" w:hAnsi="맑은 고딕"/>
        </w:rPr>
      </w:pPr>
    </w:p>
    <w:p w14:paraId="400BE4C1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7" w:name="_Toc384930372"/>
      <w:r>
        <w:rPr>
          <w:rFonts w:ascii="맑은 고딕" w:eastAsia="맑은 고딕" w:hAnsi="맑은 고딕" w:hint="eastAsia"/>
        </w:rPr>
        <w:t>제16조</w:t>
      </w:r>
      <w:bookmarkEnd w:id="47"/>
      <w:r>
        <w:rPr>
          <w:rFonts w:ascii="맑은 고딕" w:eastAsia="맑은 고딕" w:hAnsi="맑은 고딕" w:hint="eastAsia"/>
        </w:rPr>
        <w:t xml:space="preserve"> 기장</w:t>
      </w:r>
    </w:p>
    <w:p w14:paraId="23538AE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각 기수는 효율적인 기원의 관리를 위하여 기장을 선출한다.</w:t>
      </w:r>
    </w:p>
    <w:p w14:paraId="5704314E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기장은 총회를 통하여 선출하며 그 방식은 임원진의 선출 방식과 같다.</w:t>
      </w:r>
    </w:p>
    <w:p w14:paraId="56E46D6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기장의 임기는 무기한이며 부득이한 경우 총회를 통하여 재 선출 할 수 있다.</w:t>
      </w:r>
    </w:p>
    <w:p w14:paraId="1446E49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3. 기장은 자신의 기수의 연락을 책임지며, 자신의 기원들과 지속적으로 연락을 취하여 </w:t>
      </w:r>
    </w:p>
    <w:p w14:paraId="7EBD11BB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해당 기수의 현재 상태를 파악한다.</w:t>
      </w:r>
    </w:p>
    <w:p w14:paraId="365E23B4" w14:textId="77777777" w:rsidR="00335CBD" w:rsidRDefault="00335CBD">
      <w:pPr>
        <w:rPr>
          <w:rFonts w:ascii="맑은 고딕" w:eastAsia="맑은 고딕" w:hAnsi="맑은 고딕"/>
        </w:rPr>
      </w:pPr>
    </w:p>
    <w:p w14:paraId="548C721A" w14:textId="77777777" w:rsidR="00335CBD" w:rsidRDefault="00335CBD">
      <w:pPr>
        <w:rPr>
          <w:rFonts w:ascii="맑은 고딕" w:eastAsia="맑은 고딕" w:hAnsi="맑은 고딕"/>
        </w:rPr>
      </w:pPr>
    </w:p>
    <w:p w14:paraId="2B0234C0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48" w:name="_Toc282729158"/>
      <w:bookmarkStart w:id="49" w:name="_Toc282967425"/>
      <w:bookmarkStart w:id="50" w:name="_Toc282967635"/>
      <w:bookmarkStart w:id="51" w:name="_Toc384930373"/>
      <w:r>
        <w:rPr>
          <w:rFonts w:ascii="맑은 고딕" w:eastAsia="맑은 고딕" w:hAnsi="맑은 고딕" w:hint="eastAsia"/>
        </w:rPr>
        <w:t>제17조 회원 자격 상실</w:t>
      </w:r>
      <w:bookmarkEnd w:id="48"/>
      <w:bookmarkEnd w:id="49"/>
      <w:bookmarkEnd w:id="50"/>
      <w:bookmarkEnd w:id="51"/>
    </w:p>
    <w:p w14:paraId="0EAE736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다음과 같은 행위를 하였을 경우 총회 의결 후 본 동아리에서 징계를 가하거나 제명한다.</w:t>
      </w:r>
    </w:p>
    <w:p w14:paraId="558E257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회원 간의 예를 저버리고 회원의 유대강화에 해를 가한 자.</w:t>
      </w:r>
    </w:p>
    <w:p w14:paraId="4940010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고의적으로 회칙을 준수하지 않고 본 동아리의 명예를 훼손한 자.</w:t>
      </w:r>
    </w:p>
    <w:p w14:paraId="377519C1" w14:textId="77777777" w:rsidR="00335CBD" w:rsidRDefault="00000000">
      <w:pPr>
        <w:ind w:left="200" w:hangingChars="100" w:hanging="2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 xml:space="preserve">      </w:t>
      </w:r>
      <w:r>
        <w:rPr>
          <w:rFonts w:ascii="맑은 고딕" w:eastAsia="맑은 고딕" w:hAnsi="맑은 고딕" w:hint="eastAsia"/>
        </w:rPr>
        <w:t>3. 회원 자격이 일시정지 되지 않은 회원 중 동아리 활동을 하면서 회비를 2학기 이상</w:t>
      </w:r>
    </w:p>
    <w:p w14:paraId="2269C646" w14:textId="77777777" w:rsidR="00335CBD" w:rsidRDefault="00000000">
      <w:pPr>
        <w:ind w:left="200" w:hangingChars="100" w:hanging="2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          </w:t>
      </w:r>
      <w:r>
        <w:rPr>
          <w:rFonts w:ascii="맑은 고딕" w:eastAsia="맑은 고딕" w:hAnsi="맑은 고딕" w:hint="eastAsia"/>
        </w:rPr>
        <w:t>미납한 자</w:t>
      </w:r>
      <w:r>
        <w:rPr>
          <w:rFonts w:ascii="맑은 고딕" w:eastAsia="맑은 고딕" w:hAnsi="맑은 고딕"/>
        </w:rPr>
        <w:t>. 1</w:t>
      </w:r>
      <w:r>
        <w:rPr>
          <w:rFonts w:ascii="맑은 고딕" w:eastAsia="맑은 고딕" w:hAnsi="맑은 고딕" w:hint="eastAsia"/>
        </w:rPr>
        <w:t xml:space="preserve">학기 미납한 자는 경고 후 다음 학기 회비와 함께 납부하도록 한다.  </w:t>
      </w:r>
      <w:r>
        <w:rPr>
          <w:rFonts w:ascii="맑은 고딕" w:eastAsia="맑은 고딕" w:hAnsi="맑은 고딕"/>
        </w:rPr>
        <w:t xml:space="preserve">                </w:t>
      </w:r>
    </w:p>
    <w:p w14:paraId="4EE8380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4. 제11조에 규정된 사유 없이 3회 이상 연락 없이 동아리 활동을 불참한 자.</w:t>
      </w:r>
    </w:p>
    <w:p w14:paraId="3DB970A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5. 본 동아리의 활동을 고의적으로 방해한 자.</w:t>
      </w:r>
    </w:p>
    <w:p w14:paraId="0E22AA68" w14:textId="77777777" w:rsidR="00335CBD" w:rsidRDefault="00000000">
      <w:pPr>
        <w:tabs>
          <w:tab w:val="left" w:pos="5376"/>
        </w:tabs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6.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징계를 받은 회원은 징계록을 문서로 작성하여 다음 임원진에게 넘겨준다.</w:t>
      </w:r>
    </w:p>
    <w:p w14:paraId="62F00A0E" w14:textId="77777777" w:rsidR="00335CBD" w:rsidRDefault="00000000">
      <w:pPr>
        <w:tabs>
          <w:tab w:val="left" w:pos="5376"/>
        </w:tabs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*</w:t>
      </w:r>
      <w:r>
        <w:rPr>
          <w:rFonts w:ascii="맑은 고딕" w:eastAsia="맑은 고딕" w:hAnsi="맑은 고딕" w:hint="eastAsia"/>
        </w:rPr>
        <w:t>징계록의 작성은 회장이 한다.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불가피한 경우 부회장이 대신할 수 있다.</w:t>
      </w:r>
      <w:r>
        <w:rPr>
          <w:rFonts w:ascii="맑은 고딕" w:eastAsia="맑은 고딕" w:hAnsi="맑은 고딕"/>
        </w:rPr>
        <w:tab/>
      </w:r>
    </w:p>
    <w:p w14:paraId="2DBEB6B8" w14:textId="77777777" w:rsidR="00335CBD" w:rsidRDefault="00335CBD">
      <w:pPr>
        <w:rPr>
          <w:rFonts w:ascii="맑은 고딕" w:eastAsia="맑은 고딕" w:hAnsi="맑은 고딕"/>
        </w:rPr>
      </w:pPr>
    </w:p>
    <w:p w14:paraId="08747F7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52" w:name="_Toc282729157"/>
      <w:bookmarkStart w:id="53" w:name="_Toc282967424"/>
      <w:bookmarkStart w:id="54" w:name="_Toc282967634"/>
      <w:bookmarkStart w:id="55" w:name="_Toc384930374"/>
      <w:r>
        <w:rPr>
          <w:rFonts w:ascii="맑은 고딕" w:eastAsia="맑은 고딕" w:hAnsi="맑은 고딕" w:hint="eastAsia"/>
        </w:rPr>
        <w:t>제18조 회원의 탈퇴 및 재가입</w:t>
      </w:r>
      <w:bookmarkEnd w:id="52"/>
      <w:bookmarkEnd w:id="53"/>
      <w:bookmarkEnd w:id="54"/>
      <w:bookmarkEnd w:id="55"/>
    </w:p>
    <w:p w14:paraId="784A00A4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1. 본 동아리를 탈퇴하면 일절의 권리가 사라지며 납입한 회비는 환불되지 않는다. </w:t>
      </w:r>
    </w:p>
    <w:p w14:paraId="4A0797AD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 재가입은 가능하나 기수는 소급되지 않는다.</w:t>
      </w:r>
    </w:p>
    <w:p w14:paraId="2052AAAE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 재가입 가능의 여부는 임원진이 의논하여 결정한다.</w:t>
      </w:r>
    </w:p>
    <w:p w14:paraId="1E6A9F18" w14:textId="77777777" w:rsidR="00335CBD" w:rsidRDefault="00000000"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4. </w:t>
      </w:r>
      <w:r>
        <w:rPr>
          <w:rFonts w:ascii="맑은 고딕" w:eastAsia="맑은 고딕" w:hAnsi="맑은 고딕" w:hint="eastAsia"/>
        </w:rPr>
        <w:t>그 해 기수 신입생을 제외한 모든 재학생은 동아리 탈퇴 시,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동아리 탈퇴 사유서를 작성하는 것을 원칙으로 한다.</w:t>
      </w:r>
    </w:p>
    <w:p w14:paraId="7B6612F0" w14:textId="77777777" w:rsidR="00335CBD" w:rsidRDefault="00000000"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5. </w:t>
      </w:r>
      <w:r>
        <w:rPr>
          <w:rFonts w:ascii="맑은 고딕" w:eastAsia="맑은 고딕" w:hAnsi="맑은 고딕" w:hint="eastAsia"/>
        </w:rPr>
        <w:t>징계를 받고 나간 회원은 임원진이 대신 탈퇴 사유서를 작성할 수 있다.</w:t>
      </w:r>
    </w:p>
    <w:p w14:paraId="15F17C5F" w14:textId="77777777" w:rsidR="00335CBD" w:rsidRDefault="00335CBD">
      <w:pPr>
        <w:ind w:firstLine="800"/>
        <w:rPr>
          <w:rFonts w:ascii="맑은 고딕" w:eastAsia="맑은 고딕" w:hAnsi="맑은 고딕"/>
        </w:rPr>
      </w:pPr>
    </w:p>
    <w:p w14:paraId="6C3D13AA" w14:textId="77777777" w:rsidR="00335CBD" w:rsidRDefault="00335CBD">
      <w:pPr>
        <w:pStyle w:val="1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  <w:bookmarkStart w:id="56" w:name="_Toc282729159"/>
      <w:bookmarkStart w:id="57" w:name="_Toc282967426"/>
      <w:bookmarkStart w:id="58" w:name="_Toc282967636"/>
    </w:p>
    <w:p w14:paraId="7E2841B6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59" w:name="_Toc384930375"/>
      <w:r>
        <w:rPr>
          <w:rFonts w:ascii="맑은 고딕" w:eastAsia="맑은 고딕" w:hAnsi="맑은 고딕" w:hint="eastAsia"/>
        </w:rPr>
        <w:lastRenderedPageBreak/>
        <w:t>제5장 임원진</w:t>
      </w:r>
      <w:bookmarkEnd w:id="56"/>
      <w:bookmarkEnd w:id="57"/>
      <w:bookmarkEnd w:id="58"/>
      <w:bookmarkEnd w:id="59"/>
    </w:p>
    <w:p w14:paraId="696DE4F7" w14:textId="77777777" w:rsidR="00335CBD" w:rsidRDefault="00335CBD">
      <w:pPr>
        <w:rPr>
          <w:rFonts w:ascii="맑은 고딕" w:eastAsia="맑은 고딕" w:hAnsi="맑은 고딕"/>
        </w:rPr>
      </w:pPr>
    </w:p>
    <w:p w14:paraId="37F5CFB1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60" w:name="_Toc282729160"/>
      <w:bookmarkStart w:id="61" w:name="_Toc282967427"/>
      <w:bookmarkStart w:id="62" w:name="_Toc282967637"/>
      <w:bookmarkStart w:id="63" w:name="_Toc384930376"/>
      <w:r>
        <w:rPr>
          <w:rFonts w:ascii="맑은 고딕" w:eastAsia="맑은 고딕" w:hAnsi="맑은 고딕" w:hint="eastAsia"/>
        </w:rPr>
        <w:t>제19조 임원진</w:t>
      </w:r>
      <w:bookmarkEnd w:id="60"/>
      <w:bookmarkEnd w:id="61"/>
      <w:bookmarkEnd w:id="62"/>
      <w:bookmarkEnd w:id="63"/>
    </w:p>
    <w:p w14:paraId="6C2D8BB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1. 임원진은 회장, 부회장, 지휘자, 악장, 총무, 각 부서의 부장으로 구성되며 </w:t>
      </w:r>
    </w:p>
    <w:p w14:paraId="2A560A8E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각각 1인으로 구성된다.</w:t>
      </w:r>
    </w:p>
    <w:p w14:paraId="41DFB50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임원진의 논의 하에 지휘자의 경우 악장을 겸임할 수 있다.</w:t>
      </w:r>
    </w:p>
    <w:p w14:paraId="3E31171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2. 동아리 운영에 필요한 활동과 총회에서 임명 받은 사항을 수행하며, 모든 행사에 </w:t>
      </w:r>
    </w:p>
    <w:p w14:paraId="7C500B72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참여한다.</w:t>
      </w:r>
    </w:p>
    <w:p w14:paraId="25D40DC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임기는 지난해 2학기 종강총회부터 당해 2학기 종강총회까지로 한다.</w:t>
      </w:r>
    </w:p>
    <w:p w14:paraId="53222ED7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hint="eastAsia"/>
        </w:rPr>
        <w:tab/>
        <w:t xml:space="preserve">4. </w:t>
      </w:r>
      <w:r>
        <w:rPr>
          <w:rFonts w:ascii="맑은 고딕" w:eastAsia="맑은 고딕" w:hAnsi="맑은 고딕" w:cs="바탕 옛한글" w:hint="eastAsia"/>
        </w:rPr>
        <w:t>제명된 임원의 권한은 아래와 같은 순서로 회수된다.</w:t>
      </w:r>
    </w:p>
    <w:p w14:paraId="616BBEE0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가. 회장</w:t>
      </w:r>
    </w:p>
    <w:p w14:paraId="7D86903B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나. 부회장</w:t>
      </w:r>
    </w:p>
    <w:p w14:paraId="2E58271D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다. 총무</w:t>
      </w:r>
    </w:p>
    <w:p w14:paraId="06E14ACC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라. 지휘자</w:t>
      </w:r>
    </w:p>
    <w:p w14:paraId="0BFF1DA0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마. 악장</w:t>
      </w:r>
    </w:p>
    <w:p w14:paraId="5520285D" w14:textId="77777777" w:rsidR="00335CBD" w:rsidRDefault="00335CBD">
      <w:pPr>
        <w:rPr>
          <w:rFonts w:ascii="맑은 고딕" w:eastAsia="맑은 고딕" w:hAnsi="맑은 고딕"/>
        </w:rPr>
      </w:pPr>
    </w:p>
    <w:p w14:paraId="4DB95C30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64" w:name="_Toc282729162"/>
      <w:bookmarkStart w:id="65" w:name="_Toc282967429"/>
      <w:bookmarkStart w:id="66" w:name="_Toc282967639"/>
      <w:bookmarkStart w:id="67" w:name="_Toc384930377"/>
      <w:r>
        <w:rPr>
          <w:rFonts w:ascii="맑은 고딕" w:eastAsia="맑은 고딕" w:hAnsi="맑은 고딕" w:hint="eastAsia"/>
        </w:rPr>
        <w:t>제20조 회</w:t>
      </w:r>
      <w:bookmarkEnd w:id="64"/>
      <w:bookmarkEnd w:id="65"/>
      <w:bookmarkEnd w:id="66"/>
      <w:r>
        <w:rPr>
          <w:rFonts w:ascii="맑은 고딕" w:eastAsia="맑은 고딕" w:hAnsi="맑은 고딕" w:hint="eastAsia"/>
        </w:rPr>
        <w:t>장</w:t>
      </w:r>
      <w:bookmarkEnd w:id="67"/>
    </w:p>
    <w:p w14:paraId="5B128690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회장은 본 동아리의 대표자가 되며, 모든 일을 총괄한다.</w:t>
      </w:r>
    </w:p>
    <w:p w14:paraId="70C11614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회장의 권한과 임무</w:t>
      </w:r>
    </w:p>
    <w:p w14:paraId="3A79005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동아리의 업무 전반에 대한 지시, 결정, 거부권</w:t>
      </w:r>
    </w:p>
    <w:p w14:paraId="4F0DF16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해당부서의 업무 내용을 보고받을 권한</w:t>
      </w:r>
    </w:p>
    <w:p w14:paraId="64F3BFCE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 xml:space="preserve">다. 행사의 허가권을 가지며 허가 없이 발생한 활동에 대한 문제는 회장은 </w:t>
      </w:r>
    </w:p>
    <w:p w14:paraId="76124089" w14:textId="77777777" w:rsidR="00335CBD" w:rsidRDefault="00000000"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책임이 없다.</w:t>
      </w:r>
    </w:p>
    <w:p w14:paraId="3542CDE4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라. 지휘자 및 부장 임명권, 해임권</w:t>
      </w:r>
    </w:p>
    <w:p w14:paraId="5EE182E9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마. 부회장, 총무 해임 제안권</w:t>
      </w:r>
    </w:p>
    <w:p w14:paraId="0C6811BE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바. 부서의 신설, 조정권</w:t>
      </w:r>
    </w:p>
    <w:p w14:paraId="0F7D6B7C" w14:textId="77777777" w:rsidR="00335CBD" w:rsidRDefault="00335CBD">
      <w:pPr>
        <w:rPr>
          <w:rFonts w:ascii="맑은 고딕" w:eastAsia="맑은 고딕" w:hAnsi="맑은 고딕"/>
        </w:rPr>
      </w:pPr>
    </w:p>
    <w:p w14:paraId="5991362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68" w:name="_Toc282729163"/>
      <w:bookmarkStart w:id="69" w:name="_Toc282967430"/>
      <w:bookmarkStart w:id="70" w:name="_Toc282967640"/>
      <w:bookmarkStart w:id="71" w:name="_Toc384930378"/>
      <w:r>
        <w:rPr>
          <w:rFonts w:ascii="맑은 고딕" w:eastAsia="맑은 고딕" w:hAnsi="맑은 고딕" w:hint="eastAsia"/>
        </w:rPr>
        <w:t>제21조 부회장</w:t>
      </w:r>
      <w:bookmarkEnd w:id="68"/>
      <w:bookmarkEnd w:id="69"/>
      <w:bookmarkEnd w:id="70"/>
      <w:bookmarkEnd w:id="71"/>
    </w:p>
    <w:p w14:paraId="32D69822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1. 부회장은 회장을 보조하며, 회장이 유고나 사망, 탄핵, 사임, 일시적 포기 등의 이유로 </w:t>
      </w:r>
    </w:p>
    <w:p w14:paraId="6D972BC3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회장으로서 정상적인 임무를 수행하기 어렵게 되거나 또한 그렇게 판단될 경우에 </w:t>
      </w:r>
    </w:p>
    <w:p w14:paraId="5B76C8C1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부회장이 승계하여 회장이 된다.</w:t>
      </w:r>
    </w:p>
    <w:p w14:paraId="77008A1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부회장의 임무</w:t>
      </w:r>
    </w:p>
    <w:p w14:paraId="6ABFCAAF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가. 홈페이지 관리</w:t>
      </w:r>
    </w:p>
    <w:p w14:paraId="5ACF8C57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주소록 관리</w:t>
      </w:r>
    </w:p>
    <w:p w14:paraId="6747CD9B" w14:textId="77777777" w:rsidR="00335CBD" w:rsidRDefault="00000000">
      <w:pPr>
        <w:ind w:leftChars="800" w:left="16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*</w:t>
      </w:r>
      <w:r>
        <w:rPr>
          <w:rFonts w:ascii="맑은 고딕" w:eastAsia="맑은 고딕" w:hAnsi="맑은 고딕" w:hint="eastAsia"/>
        </w:rPr>
        <w:t xml:space="preserve">가입원서를 제출 후 회비를 </w:t>
      </w:r>
      <w:r>
        <w:rPr>
          <w:rFonts w:ascii="맑은 고딕" w:eastAsia="맑은 고딕" w:hAnsi="맑은 고딕"/>
        </w:rPr>
        <w:t>1</w:t>
      </w:r>
      <w:r>
        <w:rPr>
          <w:rFonts w:ascii="맑은 고딕" w:eastAsia="맑은 고딕" w:hAnsi="맑은 고딕" w:hint="eastAsia"/>
        </w:rPr>
        <w:t>회 이상 납부한 경우 신입생 연락처에 올린다.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이후 정기연주회를 </w:t>
      </w:r>
      <w:r>
        <w:rPr>
          <w:rFonts w:ascii="맑은 고딕" w:eastAsia="맑은 고딕" w:hAnsi="맑은 고딕"/>
        </w:rPr>
        <w:t>2</w:t>
      </w:r>
      <w:r>
        <w:rPr>
          <w:rFonts w:ascii="맑은 고딕" w:eastAsia="맑은 고딕" w:hAnsi="맑은 고딕" w:hint="eastAsia"/>
        </w:rPr>
        <w:t xml:space="preserve">회 이상 참여한 경우 최종 연락처에 올린다. </w:t>
      </w:r>
    </w:p>
    <w:p w14:paraId="48A791A5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다. 활동보고서 작성 및 보고</w:t>
      </w:r>
    </w:p>
    <w:p w14:paraId="5F8B34B7" w14:textId="77777777" w:rsidR="00335CBD" w:rsidRDefault="00335CBD">
      <w:pPr>
        <w:rPr>
          <w:rFonts w:ascii="맑은 고딕" w:eastAsia="맑은 고딕" w:hAnsi="맑은 고딕"/>
        </w:rPr>
      </w:pPr>
    </w:p>
    <w:p w14:paraId="7A723F25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72" w:name="_Toc384930379"/>
      <w:r>
        <w:rPr>
          <w:rFonts w:ascii="맑은 고딕" w:eastAsia="맑은 고딕" w:hAnsi="맑은 고딕" w:hint="eastAsia"/>
        </w:rPr>
        <w:t>제22조 총무</w:t>
      </w:r>
      <w:bookmarkEnd w:id="72"/>
    </w:p>
    <w:p w14:paraId="0BED798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총무는 본 동아리의 재정을 담당한다. 자세한 사항은 제6장을 참조한다.</w:t>
      </w:r>
    </w:p>
    <w:p w14:paraId="305B4EDD" w14:textId="77777777" w:rsidR="00335CBD" w:rsidRDefault="00335CBD">
      <w:pPr>
        <w:rPr>
          <w:rFonts w:ascii="맑은 고딕" w:eastAsia="맑은 고딕" w:hAnsi="맑은 고딕"/>
        </w:rPr>
      </w:pPr>
    </w:p>
    <w:p w14:paraId="39ED379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73" w:name="_Toc384930380"/>
      <w:r>
        <w:rPr>
          <w:rFonts w:ascii="맑은 고딕" w:eastAsia="맑은 고딕" w:hAnsi="맑은 고딕" w:hint="eastAsia"/>
        </w:rPr>
        <w:t>제23조 지휘자</w:t>
      </w:r>
      <w:bookmarkEnd w:id="73"/>
    </w:p>
    <w:p w14:paraId="5C79BA39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지휘자는 연주회의 기획과 연습을 책임진다.</w:t>
      </w:r>
    </w:p>
    <w:p w14:paraId="44EA02E9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지휘자의 임무</w:t>
      </w:r>
    </w:p>
    <w:p w14:paraId="607E753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연주회 기획</w:t>
      </w:r>
    </w:p>
    <w:p w14:paraId="6E62BCC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연주회 구성원 구성</w:t>
      </w:r>
    </w:p>
    <w:p w14:paraId="5CF01DCA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다. 연주회 연습지도</w:t>
      </w:r>
    </w:p>
    <w:p w14:paraId="02B3BAF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라. 연주회 프로그램 목록 관리</w:t>
      </w:r>
    </w:p>
    <w:p w14:paraId="4418040C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마. 악장 임명, 해임권</w:t>
      </w:r>
    </w:p>
    <w:p w14:paraId="68601F4B" w14:textId="77777777" w:rsidR="00335CBD" w:rsidRDefault="00000000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바. 연주회 중주 팀 관리</w:t>
      </w:r>
    </w:p>
    <w:p w14:paraId="4A9D7668" w14:textId="77777777" w:rsidR="00335CBD" w:rsidRDefault="00335CBD">
      <w:pPr>
        <w:rPr>
          <w:rFonts w:ascii="맑은 고딕" w:eastAsia="맑은 고딕" w:hAnsi="맑은 고딕"/>
        </w:rPr>
      </w:pPr>
    </w:p>
    <w:p w14:paraId="15D45EC8" w14:textId="77777777" w:rsidR="00335CBD" w:rsidRDefault="00335CBD">
      <w:pPr>
        <w:rPr>
          <w:rFonts w:ascii="맑은 고딕" w:eastAsia="맑은 고딕" w:hAnsi="맑은 고딕"/>
        </w:rPr>
      </w:pPr>
    </w:p>
    <w:p w14:paraId="0F44E0D2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74" w:name="_Toc282729164"/>
      <w:bookmarkStart w:id="75" w:name="_Toc282967431"/>
      <w:bookmarkStart w:id="76" w:name="_Toc282967641"/>
      <w:bookmarkStart w:id="77" w:name="_Toc384930381"/>
      <w:r>
        <w:rPr>
          <w:rFonts w:ascii="맑은 고딕" w:eastAsia="맑은 고딕" w:hAnsi="맑은 고딕" w:hint="eastAsia"/>
        </w:rPr>
        <w:t>제24조 악장</w:t>
      </w:r>
      <w:bookmarkEnd w:id="74"/>
      <w:bookmarkEnd w:id="75"/>
      <w:bookmarkEnd w:id="76"/>
      <w:bookmarkEnd w:id="77"/>
      <w:r>
        <w:rPr>
          <w:rFonts w:ascii="맑은 고딕" w:eastAsia="맑은 고딕" w:hAnsi="맑은 고딕" w:hint="eastAsia"/>
        </w:rPr>
        <w:t xml:space="preserve"> </w:t>
      </w:r>
    </w:p>
    <w:p w14:paraId="60719AA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악장은 신입생과 재학생의 기타 교육을 책임진다.</w:t>
      </w:r>
    </w:p>
    <w:p w14:paraId="0147B62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악장의 임무</w:t>
      </w:r>
    </w:p>
    <w:p w14:paraId="37234E02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기타 교육 커리큘럼 구성</w:t>
      </w:r>
    </w:p>
    <w:p w14:paraId="60746EC7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Tutor및 Tutee 관리</w:t>
      </w:r>
    </w:p>
    <w:p w14:paraId="6DCABB9B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</w:p>
    <w:p w14:paraId="158C180E" w14:textId="77777777" w:rsidR="00335CBD" w:rsidRDefault="00335CBD">
      <w:pPr>
        <w:rPr>
          <w:rFonts w:ascii="맑은 고딕" w:eastAsia="맑은 고딕" w:hAnsi="맑은 고딕"/>
        </w:rPr>
      </w:pPr>
    </w:p>
    <w:p w14:paraId="3A839665" w14:textId="77777777" w:rsidR="00335CBD" w:rsidRDefault="00335CBD">
      <w:pPr>
        <w:rPr>
          <w:rFonts w:ascii="맑은 고딕" w:eastAsia="맑은 고딕" w:hAnsi="맑은 고딕"/>
        </w:rPr>
      </w:pPr>
    </w:p>
    <w:p w14:paraId="652D7B34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78" w:name="_Toc282729166"/>
      <w:bookmarkStart w:id="79" w:name="_Toc282967433"/>
      <w:bookmarkStart w:id="80" w:name="_Toc282967643"/>
      <w:bookmarkStart w:id="81" w:name="_Toc384930382"/>
      <w:r>
        <w:rPr>
          <w:rFonts w:ascii="맑은 고딕" w:eastAsia="맑은 고딕" w:hAnsi="맑은 고딕" w:hint="eastAsia"/>
        </w:rPr>
        <w:t>제25조 부장(부서)</w:t>
      </w:r>
      <w:bookmarkEnd w:id="78"/>
      <w:bookmarkEnd w:id="79"/>
      <w:bookmarkEnd w:id="80"/>
      <w:r>
        <w:rPr>
          <w:rFonts w:ascii="맑은 고딕" w:eastAsia="맑은 고딕" w:hAnsi="맑은 고딕" w:hint="eastAsia"/>
        </w:rPr>
        <w:t>.</w:t>
      </w:r>
      <w:bookmarkEnd w:id="81"/>
    </w:p>
    <w:p w14:paraId="1CDC63EB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기획부장은 행사의 활동을 기획, 활동에 필요한 장소를 섭외한다.</w:t>
      </w:r>
    </w:p>
    <w:p w14:paraId="4DF1E2AC" w14:textId="77777777" w:rsidR="00335CBD" w:rsidRDefault="00000000">
      <w:pPr>
        <w:ind w:firstLineChars="600" w:firstLine="12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총회와 임원진 회의의 서기를 겸한다.</w:t>
      </w:r>
    </w:p>
    <w:p w14:paraId="5391B215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2. 관리부장은 기타를 포함한 동아리 내의 물품을 구매하고 제어하며 관리대장을 작성, </w:t>
      </w:r>
    </w:p>
    <w:p w14:paraId="1769A20E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유지한다. 동아리방의 환경미화 관리의 의무를 진다.</w:t>
      </w:r>
    </w:p>
    <w:p w14:paraId="4A7A9F12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3. 홍보부장은 신입생, 재학생을 대상으로 한 동아리의 홍보와, 동아리에 관련된 사진, </w:t>
      </w:r>
    </w:p>
    <w:p w14:paraId="5D3540EA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동영상 등의 미디어 자료를 관리한다. (홍보관련) 전가기기의 관리 및 책임을 맡는다</w:t>
      </w:r>
    </w:p>
    <w:p w14:paraId="5F0846DE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</w:p>
    <w:p w14:paraId="5B93A822" w14:textId="77777777" w:rsidR="00335CBD" w:rsidRDefault="00335CBD">
      <w:pPr>
        <w:rPr>
          <w:rFonts w:ascii="맑은 고딕" w:eastAsia="맑은 고딕" w:hAnsi="맑은 고딕"/>
        </w:rPr>
      </w:pPr>
    </w:p>
    <w:p w14:paraId="4AA6195C" w14:textId="77777777" w:rsidR="00335CBD" w:rsidRDefault="00335CBD">
      <w:pPr>
        <w:rPr>
          <w:rFonts w:ascii="맑은 고딕" w:eastAsia="맑은 고딕" w:hAnsi="맑은 고딕"/>
        </w:rPr>
      </w:pPr>
    </w:p>
    <w:p w14:paraId="6127C5AC" w14:textId="77777777" w:rsidR="00335CBD" w:rsidRDefault="00335CBD">
      <w:pPr>
        <w:rPr>
          <w:rFonts w:ascii="맑은 고딕" w:eastAsia="맑은 고딕" w:hAnsi="맑은 고딕"/>
        </w:rPr>
      </w:pPr>
    </w:p>
    <w:p w14:paraId="4DD73CDD" w14:textId="77777777" w:rsidR="00335CBD" w:rsidRDefault="00335CBD">
      <w:pPr>
        <w:rPr>
          <w:rFonts w:ascii="맑은 고딕" w:eastAsia="맑은 고딕" w:hAnsi="맑은 고딕"/>
        </w:rPr>
      </w:pPr>
    </w:p>
    <w:p w14:paraId="5546BAE8" w14:textId="77777777" w:rsidR="00335CBD" w:rsidRDefault="00335CBD">
      <w:pPr>
        <w:rPr>
          <w:rFonts w:ascii="맑은 고딕" w:eastAsia="맑은 고딕" w:hAnsi="맑은 고딕"/>
        </w:rPr>
      </w:pPr>
    </w:p>
    <w:p w14:paraId="157D4135" w14:textId="77777777" w:rsidR="00335CBD" w:rsidRDefault="00335CBD">
      <w:pPr>
        <w:rPr>
          <w:rFonts w:ascii="맑은 고딕" w:eastAsia="맑은 고딕" w:hAnsi="맑은 고딕"/>
        </w:rPr>
      </w:pPr>
    </w:p>
    <w:p w14:paraId="013B4974" w14:textId="77777777" w:rsidR="00335CBD" w:rsidRDefault="00335CBD">
      <w:pPr>
        <w:rPr>
          <w:rFonts w:ascii="맑은 고딕" w:eastAsia="맑은 고딕" w:hAnsi="맑은 고딕"/>
        </w:rPr>
      </w:pPr>
    </w:p>
    <w:p w14:paraId="5A7D8749" w14:textId="77777777" w:rsidR="00335CBD" w:rsidRDefault="00335CBD">
      <w:pPr>
        <w:rPr>
          <w:rFonts w:ascii="맑은 고딕" w:eastAsia="맑은 고딕" w:hAnsi="맑은 고딕"/>
        </w:rPr>
      </w:pPr>
    </w:p>
    <w:p w14:paraId="1CBBD271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82" w:name="_Toc384930383"/>
      <w:r>
        <w:rPr>
          <w:rFonts w:ascii="맑은 고딕" w:eastAsia="맑은 고딕" w:hAnsi="맑은 고딕" w:hint="eastAsia"/>
        </w:rPr>
        <w:t>제26조 임원진의 선출</w:t>
      </w:r>
      <w:bookmarkEnd w:id="82"/>
    </w:p>
    <w:p w14:paraId="6C84EC99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임원진은 본 장에 나열된 임원진의 임무를 성실히 수행할 자여야 한다.</w:t>
      </w:r>
    </w:p>
    <w:p w14:paraId="4275A89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임원진의 임기는 1년으로 한다.</w:t>
      </w:r>
    </w:p>
    <w:p w14:paraId="36D157D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선거에 의해 선출된 자는 중임은 가능하나 1년간의 유예기간이 있다.</w:t>
      </w:r>
    </w:p>
    <w:p w14:paraId="18238250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4. 1학년을 제외한 모든 학년이 가능하다.</w:t>
      </w:r>
    </w:p>
    <w:p w14:paraId="254AFB2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5. 휴학, 휴학 예정자는 총회를 통한 동의를 얻지 않고는 임원진으로 선출될 수 없다.</w:t>
      </w:r>
    </w:p>
    <w:p w14:paraId="4892A51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6. 숭실대학교 학부 소속이어야 한다.</w:t>
      </w:r>
    </w:p>
    <w:p w14:paraId="3CD468F4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7. 회장 이외의 임원이 공석이 되면 총회를 통해 재선출한다.</w:t>
      </w:r>
    </w:p>
    <w:p w14:paraId="3BCB2D4F" w14:textId="77777777" w:rsidR="00335CBD" w:rsidRDefault="00000000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hint="eastAsia"/>
        </w:rPr>
        <w:tab/>
        <w:t xml:space="preserve">8. </w:t>
      </w:r>
      <w:r>
        <w:rPr>
          <w:rFonts w:ascii="맑은 고딕" w:eastAsia="맑은 고딕" w:hAnsi="맑은 고딕" w:cs="바탕 옛한글" w:hint="eastAsia"/>
        </w:rPr>
        <w:t>정족수가 미달된 총회일 경우 임원진의 임기는 연임되며 그 기한은 보궐선거까지이다.</w:t>
      </w:r>
    </w:p>
    <w:p w14:paraId="7C961347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보궐선거는 빠른 시일 내에 임시총회 개최를 통해 시행된다.</w:t>
      </w:r>
    </w:p>
    <w:p w14:paraId="246E73F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9. 악장 및 지휘자의 경우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다른 임원진에서의 연임</w:t>
      </w:r>
      <w:r>
        <w:rPr>
          <w:rFonts w:ascii="맑은 고딕" w:eastAsia="맑은 고딕" w:hAnsi="맑은 고딕"/>
        </w:rPr>
        <w:t>’</w:t>
      </w:r>
      <w:r>
        <w:rPr>
          <w:rFonts w:ascii="맑은 고딕" w:eastAsia="맑은 고딕" w:hAnsi="맑은 고딕" w:hint="eastAsia"/>
        </w:rPr>
        <w:t>을 예외적으로 허한다.</w:t>
      </w:r>
    </w:p>
    <w:p w14:paraId="3C64B20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  (악장, 지휘자 내에서 동일 직으로의 연임은 불허한다)</w:t>
      </w:r>
    </w:p>
    <w:p w14:paraId="7E0DF5A7" w14:textId="77777777" w:rsidR="00335CBD" w:rsidRDefault="00000000">
      <w:pPr>
        <w:ind w:leftChars="400" w:left="1200" w:hangingChars="200" w:hanging="4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10. 선출직 임원진은 연주회 이후 빠른 시일 내에 총회를 열어 선출한다. 선출 후 종강 총회까지 임기는 시작되니 아니하며, 인수인계기간을 갖는다.</w:t>
      </w:r>
    </w:p>
    <w:p w14:paraId="7895FC54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2CFE1BAD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2B788AC0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4A6FA57E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382CA006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2303EA70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68457F83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4D39A09A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36D30FE2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5A152612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786259A0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70154E33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7C65FD20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6FACA58A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4D579525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34018994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3A07C423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56FC5698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2992E3EE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033EEBB8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1FE5A58C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480CAC13" w14:textId="77777777" w:rsidR="00335CBD" w:rsidRDefault="00335CBD">
      <w:pPr>
        <w:ind w:leftChars="400" w:left="1200" w:hangingChars="200" w:hanging="400"/>
        <w:rPr>
          <w:rFonts w:ascii="맑은 고딕" w:eastAsia="맑은 고딕" w:hAnsi="맑은 고딕"/>
        </w:rPr>
      </w:pPr>
    </w:p>
    <w:p w14:paraId="293238EF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83" w:name="_Toc282729174"/>
      <w:bookmarkStart w:id="84" w:name="_Toc282967441"/>
      <w:bookmarkStart w:id="85" w:name="_Toc282967651"/>
      <w:bookmarkStart w:id="86" w:name="_Toc384930384"/>
      <w:r>
        <w:rPr>
          <w:rFonts w:ascii="맑은 고딕" w:eastAsia="맑은 고딕" w:hAnsi="맑은 고딕" w:hint="eastAsia"/>
        </w:rPr>
        <w:lastRenderedPageBreak/>
        <w:t>제6장 재정</w:t>
      </w:r>
      <w:bookmarkEnd w:id="83"/>
      <w:bookmarkEnd w:id="84"/>
      <w:bookmarkEnd w:id="85"/>
      <w:bookmarkEnd w:id="86"/>
    </w:p>
    <w:p w14:paraId="06BEEF1C" w14:textId="77777777" w:rsidR="00335CBD" w:rsidRDefault="00335CBD">
      <w:pPr>
        <w:rPr>
          <w:rFonts w:ascii="맑은 고딕" w:eastAsia="맑은 고딕" w:hAnsi="맑은 고딕"/>
        </w:rPr>
      </w:pPr>
    </w:p>
    <w:p w14:paraId="65E7C72F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87" w:name="_Toc282729175"/>
      <w:bookmarkStart w:id="88" w:name="_Toc282967442"/>
      <w:bookmarkStart w:id="89" w:name="_Toc282967652"/>
      <w:bookmarkStart w:id="90" w:name="_Toc384930385"/>
      <w:r>
        <w:rPr>
          <w:rFonts w:ascii="맑은 고딕" w:eastAsia="맑은 고딕" w:hAnsi="맑은 고딕" w:hint="eastAsia"/>
        </w:rPr>
        <w:t xml:space="preserve">제27조 </w:t>
      </w:r>
      <w:bookmarkEnd w:id="87"/>
      <w:bookmarkEnd w:id="88"/>
      <w:bookmarkEnd w:id="89"/>
      <w:r>
        <w:rPr>
          <w:rFonts w:ascii="맑은 고딕" w:eastAsia="맑은 고딕" w:hAnsi="맑은 고딕" w:hint="eastAsia"/>
        </w:rPr>
        <w:t>재정의 관리</w:t>
      </w:r>
      <w:bookmarkEnd w:id="90"/>
    </w:p>
    <w:p w14:paraId="07D130E4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동아리 재정에 관한 모든 업무와 회비의 관리는 총무가 담당한다.</w:t>
      </w:r>
    </w:p>
    <w:p w14:paraId="7F4D53F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회비의 관리 방식은 총무의 방침에 따른다.</w:t>
      </w:r>
    </w:p>
    <w:p w14:paraId="549C4E2E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회비는 총무의 허가가 있을 시 사용한다.</w:t>
      </w:r>
    </w:p>
    <w:p w14:paraId="0B700DC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4. 총무는 회비의 입출을 빠짐없이 문서로 기록하고, 이를 홈페이지에 기재한다.</w:t>
      </w:r>
    </w:p>
    <w:p w14:paraId="64CE8288" w14:textId="77777777" w:rsidR="00335CBD" w:rsidRDefault="00000000">
      <w:pPr>
        <w:ind w:left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 총무는 매 학기 종강총회에서 해당학기의 회비사용내역 및 총 재정 내역(보유 회비현황)을 공개한다.</w:t>
      </w:r>
    </w:p>
    <w:p w14:paraId="61728E6B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6. 회계연도는 임원진의 임기와 동일하다.</w:t>
      </w:r>
    </w:p>
    <w:p w14:paraId="02CE981C" w14:textId="77777777" w:rsidR="00335CBD" w:rsidRDefault="00000000">
      <w:pPr>
        <w:rPr>
          <w:rFonts w:ascii="맑은 고딕" w:eastAsia="맑은 고딕" w:hAnsi="맑은 고딕"/>
          <w:b/>
          <w:color w:val="17375E"/>
          <w:szCs w:val="20"/>
          <w:u w:val="single"/>
        </w:rPr>
      </w:pPr>
      <w:r>
        <w:rPr>
          <w:rFonts w:ascii="맑은 고딕" w:eastAsia="맑은 고딕" w:hAnsi="맑은 고딕" w:hint="eastAsia"/>
        </w:rPr>
        <w:tab/>
        <w:t>7. 예산 내에 임원진 활동비 연 100,000원 한도의 활동비를 책정한다.</w:t>
      </w:r>
    </w:p>
    <w:p w14:paraId="4AAE199A" w14:textId="77777777" w:rsidR="00335CBD" w:rsidRDefault="00000000">
      <w:pPr>
        <w:ind w:firstLine="800"/>
        <w:rPr>
          <w:rFonts w:ascii="맑은 고딕" w:eastAsia="맑은 고딕" w:hAnsi="맑은 고딕"/>
          <w:b/>
          <w:color w:val="17375E"/>
          <w:szCs w:val="20"/>
          <w:u w:val="single"/>
        </w:rPr>
      </w:pPr>
      <w:r>
        <w:rPr>
          <w:rFonts w:ascii="맑은 고딕" w:eastAsia="맑은 고딕" w:hAnsi="맑은 고딕" w:hint="eastAsia"/>
        </w:rPr>
        <w:t xml:space="preserve">  (활동비는 동아리의 공적인 일에 직간접적으로 관련된 일로 엄격히 제한한다)</w:t>
      </w:r>
    </w:p>
    <w:p w14:paraId="141901F7" w14:textId="77777777" w:rsidR="00335CBD" w:rsidRDefault="00335CBD">
      <w:pPr>
        <w:rPr>
          <w:rFonts w:ascii="맑은 고딕" w:eastAsia="맑은 고딕" w:hAnsi="맑은 고딕"/>
          <w:b/>
          <w:color w:val="17375E"/>
          <w:szCs w:val="20"/>
          <w:u w:val="single"/>
        </w:rPr>
      </w:pPr>
    </w:p>
    <w:p w14:paraId="1E6D231F" w14:textId="77777777" w:rsidR="00335CBD" w:rsidRDefault="00335CBD">
      <w:pPr>
        <w:rPr>
          <w:rFonts w:ascii="맑은 고딕" w:eastAsia="맑은 고딕" w:hAnsi="맑은 고딕"/>
        </w:rPr>
      </w:pPr>
    </w:p>
    <w:p w14:paraId="5BE90D30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91" w:name="_Toc384930386"/>
      <w:r>
        <w:rPr>
          <w:rFonts w:ascii="맑은 고딕" w:eastAsia="맑은 고딕" w:hAnsi="맑은 고딕" w:hint="eastAsia"/>
        </w:rPr>
        <w:t>제28조 예산의 책정</w:t>
      </w:r>
      <w:bookmarkEnd w:id="91"/>
    </w:p>
    <w:p w14:paraId="16ABDBBB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임원진은 회계연도 전에 그 해의 예산을 측정하고 이를 기준으로 회비를 책정한다.</w:t>
      </w:r>
    </w:p>
    <w:p w14:paraId="5A1960FC" w14:textId="77777777" w:rsidR="00335CBD" w:rsidRDefault="00335CBD">
      <w:pPr>
        <w:rPr>
          <w:rFonts w:ascii="맑은 고딕" w:eastAsia="맑은 고딕" w:hAnsi="맑은 고딕"/>
        </w:rPr>
      </w:pPr>
    </w:p>
    <w:p w14:paraId="1AAA8B66" w14:textId="77777777" w:rsidR="00335CBD" w:rsidRDefault="00335CBD">
      <w:pPr>
        <w:rPr>
          <w:rFonts w:ascii="맑은 고딕" w:eastAsia="맑은 고딕" w:hAnsi="맑은 고딕"/>
        </w:rPr>
      </w:pPr>
    </w:p>
    <w:p w14:paraId="1BB29875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92" w:name="_Toc384930387"/>
      <w:r>
        <w:rPr>
          <w:rFonts w:ascii="맑은 고딕" w:eastAsia="맑은 고딕" w:hAnsi="맑은 고딕" w:hint="eastAsia"/>
        </w:rPr>
        <w:t>제29조 상비금</w:t>
      </w:r>
      <w:bookmarkEnd w:id="92"/>
    </w:p>
    <w:p w14:paraId="2D8F7029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1. 총무는 100만원을 상비금으로 보유하여야 한다.</w:t>
      </w:r>
    </w:p>
    <w:p w14:paraId="72CE9C73" w14:textId="77777777" w:rsidR="00335CBD" w:rsidRDefault="00000000"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2. 상비금은 한해 예산에서 제외된 금액이다.</w:t>
      </w:r>
    </w:p>
    <w:p w14:paraId="7B54D385" w14:textId="77777777" w:rsidR="00335CBD" w:rsidRDefault="00000000">
      <w:pPr>
        <w:ind w:left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3. 상비금은 동아리 재정의 안전성을 위해 보유하는 금액이며, 3대행사의 예산이 부족할시에만 보수적으로 사용한다.</w:t>
      </w:r>
    </w:p>
    <w:p w14:paraId="00439D2A" w14:textId="77777777" w:rsidR="00335CBD" w:rsidRDefault="00335CBD">
      <w:pPr>
        <w:rPr>
          <w:rFonts w:ascii="맑은 고딕" w:eastAsia="맑은 고딕" w:hAnsi="맑은 고딕"/>
        </w:rPr>
      </w:pPr>
    </w:p>
    <w:p w14:paraId="3CF113DF" w14:textId="77777777" w:rsidR="00335CBD" w:rsidRDefault="00335CBD">
      <w:pPr>
        <w:rPr>
          <w:rFonts w:ascii="맑은 고딕" w:eastAsia="맑은 고딕" w:hAnsi="맑은 고딕"/>
        </w:rPr>
      </w:pPr>
    </w:p>
    <w:p w14:paraId="07943406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93" w:name="_Toc384930388"/>
      <w:r>
        <w:rPr>
          <w:rFonts w:ascii="맑은 고딕" w:eastAsia="맑은 고딕" w:hAnsi="맑은 고딕" w:hint="eastAsia"/>
        </w:rPr>
        <w:t>제30조 회비의 납부</w:t>
      </w:r>
      <w:bookmarkEnd w:id="93"/>
    </w:p>
    <w:p w14:paraId="5B9C7C28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한 학기 회비는 해당학기 개강총회에서 공표한다.</w:t>
      </w:r>
    </w:p>
    <w:p w14:paraId="1D53EA4B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 회비는 공표 후 2개월 이내에 총무에게 직접 납부하여야 한다.</w:t>
      </w:r>
    </w:p>
    <w:p w14:paraId="374FF7F8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가. 위 사항을 지키지 않고 회비를 납부하지 않을 시에, 총무는 미납자의 실명을 </w:t>
      </w:r>
    </w:p>
    <w:p w14:paraId="11E8ABD4" w14:textId="77777777" w:rsidR="00335CBD" w:rsidRDefault="00000000"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거론하여 경고조치를 취할 수 있다. </w:t>
      </w:r>
    </w:p>
    <w:p w14:paraId="2614A97A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3. 회비를 총무에게 직접 납부하지 않고, 타인을 통하여 납부하여 문제가 생길 시에 </w:t>
      </w:r>
    </w:p>
    <w:p w14:paraId="01B66F69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총무는 그 책임을 지지 아니한다. </w:t>
      </w:r>
    </w:p>
    <w:p w14:paraId="4EDCCA90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4. 각종 활동 시 추가로 회비를 걷을 수 있다 </w:t>
      </w:r>
    </w:p>
    <w:p w14:paraId="0753D1BB" w14:textId="77777777" w:rsidR="00335CBD" w:rsidRDefault="00000000"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 회장,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부회장,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총무의 회비는 임기 동안 면제한다. 각 부서 부장(기획,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관리,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홍보</w:t>
      </w:r>
      <w:r>
        <w:rPr>
          <w:rFonts w:ascii="맑은 고딕" w:eastAsia="맑은 고딕" w:hAnsi="맑은 고딕"/>
        </w:rPr>
        <w:t xml:space="preserve">) </w:t>
      </w:r>
      <w:r>
        <w:rPr>
          <w:rFonts w:ascii="맑은 고딕" w:eastAsia="맑은 고딕" w:hAnsi="맑은 고딕" w:hint="eastAsia"/>
        </w:rPr>
        <w:t xml:space="preserve">및 </w:t>
      </w:r>
      <w:r>
        <w:rPr>
          <w:rFonts w:ascii="맑은 고딕" w:eastAsia="맑은 고딕" w:hAnsi="맑은 고딕"/>
        </w:rPr>
        <w:t xml:space="preserve"> </w:t>
      </w:r>
    </w:p>
    <w:p w14:paraId="35A1AE21" w14:textId="77777777" w:rsidR="00335CBD" w:rsidRDefault="00000000">
      <w:pPr>
        <w:ind w:leftChars="200" w:left="400" w:firstLineChars="300" w:firstLine="600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  <w:r>
        <w:rPr>
          <w:rFonts w:ascii="맑은 고딕" w:eastAsia="맑은 고딕" w:hAnsi="맑은 고딕" w:hint="eastAsia"/>
        </w:rPr>
        <w:t xml:space="preserve">지휘자와 악장은 임기 동안 회비를 </w:t>
      </w:r>
      <w:r>
        <w:rPr>
          <w:rFonts w:ascii="맑은 고딕" w:eastAsia="맑은 고딕" w:hAnsi="맑은 고딕"/>
        </w:rPr>
        <w:t>10000</w:t>
      </w:r>
      <w:r>
        <w:rPr>
          <w:rFonts w:ascii="맑은 고딕" w:eastAsia="맑은 고딕" w:hAnsi="맑은 고딕" w:hint="eastAsia"/>
        </w:rPr>
        <w:t xml:space="preserve">원 </w:t>
      </w:r>
      <w:bookmarkStart w:id="94" w:name="_Toc282729182"/>
      <w:bookmarkStart w:id="95" w:name="_Toc282967449"/>
      <w:bookmarkStart w:id="96" w:name="_Toc282967659"/>
      <w:r>
        <w:rPr>
          <w:rFonts w:ascii="맑은 고딕" w:eastAsia="맑은 고딕" w:hAnsi="맑은 고딕" w:hint="eastAsia"/>
        </w:rPr>
        <w:t>감면한다.</w:t>
      </w:r>
    </w:p>
    <w:p w14:paraId="16A1EE80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97" w:name="_Toc384930389"/>
      <w:r>
        <w:rPr>
          <w:rFonts w:ascii="맑은 고딕" w:eastAsia="맑은 고딕" w:hAnsi="맑은 고딕" w:hint="eastAsia"/>
        </w:rPr>
        <w:lastRenderedPageBreak/>
        <w:t xml:space="preserve">제7장 </w:t>
      </w:r>
      <w:bookmarkEnd w:id="94"/>
      <w:bookmarkEnd w:id="95"/>
      <w:bookmarkEnd w:id="96"/>
      <w:r>
        <w:rPr>
          <w:rFonts w:ascii="맑은 고딕" w:eastAsia="맑은 고딕" w:hAnsi="맑은 고딕" w:hint="eastAsia"/>
        </w:rPr>
        <w:t>홈페이지</w:t>
      </w:r>
      <w:bookmarkEnd w:id="97"/>
    </w:p>
    <w:p w14:paraId="5D47550D" w14:textId="77777777" w:rsidR="00335CBD" w:rsidRDefault="00335CBD">
      <w:pPr>
        <w:rPr>
          <w:rFonts w:ascii="맑은 고딕" w:eastAsia="맑은 고딕" w:hAnsi="맑은 고딕"/>
        </w:rPr>
      </w:pPr>
    </w:p>
    <w:p w14:paraId="1496C88A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98" w:name="_Toc384930390"/>
      <w:r>
        <w:rPr>
          <w:rFonts w:ascii="맑은 고딕" w:eastAsia="맑은 고딕" w:hAnsi="맑은 고딕" w:hint="eastAsia"/>
        </w:rPr>
        <w:t>제31조 홈페이지의 목적</w:t>
      </w:r>
      <w:bookmarkEnd w:id="98"/>
    </w:p>
    <w:p w14:paraId="7798106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회원 간의 지속적인 상호교류를 위하여 온라인 상의 홈페이지를 제작 및 운영한다.</w:t>
      </w:r>
    </w:p>
    <w:p w14:paraId="1FBB0B94" w14:textId="77777777" w:rsidR="00335CBD" w:rsidRDefault="00335CBD">
      <w:pPr>
        <w:rPr>
          <w:rFonts w:ascii="맑은 고딕" w:eastAsia="맑은 고딕" w:hAnsi="맑은 고딕"/>
        </w:rPr>
      </w:pPr>
    </w:p>
    <w:p w14:paraId="65B7E87B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99" w:name="_Toc384930391"/>
      <w:r>
        <w:rPr>
          <w:rFonts w:ascii="맑은 고딕" w:eastAsia="맑은 고딕" w:hAnsi="맑은 고딕" w:hint="eastAsia"/>
        </w:rPr>
        <w:t>제32조 홈페이지 회원의 분류</w:t>
      </w:r>
      <w:bookmarkEnd w:id="99"/>
    </w:p>
    <w:p w14:paraId="5B5EADF8" w14:textId="77777777" w:rsidR="00335CBD" w:rsidRDefault="00000000"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가입자(1) : 가입승인만 된 상태</w:t>
      </w:r>
    </w:p>
    <w:p w14:paraId="5A44E386" w14:textId="77777777" w:rsidR="00335CBD" w:rsidRDefault="00000000"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 담락인(2) : 새내기가입인사와 자기 소개에 글을 올린 회원</w:t>
      </w:r>
    </w:p>
    <w:p w14:paraId="1FD9831E" w14:textId="77777777" w:rsidR="00335CBD" w:rsidRDefault="00000000"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 담락의 별(3) : 학교를 졸업하여 OB가 된 담락인</w:t>
      </w:r>
    </w:p>
    <w:p w14:paraId="7687DDE7" w14:textId="77777777" w:rsidR="00335CBD" w:rsidRDefault="00000000"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4. 임원(4) : 매 해 임원진들에게 부여되는 회원등급. 새로운 임원진이 선출되면 </w:t>
      </w:r>
    </w:p>
    <w:p w14:paraId="5558D61C" w14:textId="77777777" w:rsidR="00335CBD" w:rsidRDefault="00000000">
      <w:pPr>
        <w:ind w:firstLineChars="425" w:firstLine="85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담락인(2)으로 강등.</w:t>
      </w:r>
    </w:p>
    <w:p w14:paraId="4C1ADF4A" w14:textId="77777777" w:rsidR="00335CBD" w:rsidRDefault="00335CBD">
      <w:pPr>
        <w:rPr>
          <w:rFonts w:ascii="맑은 고딕" w:eastAsia="맑은 고딕" w:hAnsi="맑은 고딕"/>
        </w:rPr>
      </w:pPr>
    </w:p>
    <w:p w14:paraId="3DF50209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00" w:name="_Toc384930392"/>
      <w:r>
        <w:rPr>
          <w:rFonts w:ascii="맑은 고딕" w:eastAsia="맑은 고딕" w:hAnsi="맑은 고딕" w:hint="eastAsia"/>
        </w:rPr>
        <w:t>제33조 홈페이지 등업조건</w:t>
      </w:r>
      <w:bookmarkEnd w:id="100"/>
    </w:p>
    <w:p w14:paraId="7B5BD92D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1. 새내기 가입인사와 자기소개에 글을 올린 가입자에 한해 담락인으로 등급을 승격한다. </w:t>
      </w:r>
    </w:p>
    <w:p w14:paraId="0DA77F3F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2. 신입생 기장 선출 뒤에는 기장이 신입생의 홈페이지 활동을 독려할 수 있도록 한다. </w:t>
      </w:r>
    </w:p>
    <w:p w14:paraId="6DC95CF0" w14:textId="77777777" w:rsidR="00335CBD" w:rsidRDefault="00335CBD">
      <w:pPr>
        <w:rPr>
          <w:rFonts w:ascii="맑은 고딕" w:eastAsia="맑은 고딕" w:hAnsi="맑은 고딕"/>
        </w:rPr>
      </w:pPr>
    </w:p>
    <w:p w14:paraId="60FF6736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01" w:name="_Toc384930393"/>
      <w:r>
        <w:rPr>
          <w:rFonts w:ascii="맑은 고딕" w:eastAsia="맑은 고딕" w:hAnsi="맑은 고딕" w:hint="eastAsia"/>
        </w:rPr>
        <w:t>제34조 홈페이지에서 담락인들의 활동</w:t>
      </w:r>
      <w:bookmarkEnd w:id="101"/>
    </w:p>
    <w:p w14:paraId="41275E6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1. 모든 담락인은 자유롭게 의사를 표현할 자유를 가진다.</w:t>
      </w:r>
    </w:p>
    <w:p w14:paraId="1E5D82D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2. 다음과 같은 사항을 홈페이지에서 행할 시 임원진의 제재가 가해질 수 있다.</w:t>
      </w:r>
    </w:p>
    <w:p w14:paraId="047046E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가. 감정이 섞인 공격적인 언사</w:t>
      </w:r>
    </w:p>
    <w:p w14:paraId="625C972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나. 음담패설</w:t>
      </w:r>
    </w:p>
    <w:p w14:paraId="151FBCD0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다. 욕</w:t>
      </w:r>
    </w:p>
    <w:p w14:paraId="7D9B44E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라. 온라인상으로 진행되는 다툼</w:t>
      </w:r>
    </w:p>
    <w:p w14:paraId="48AEA3B0" w14:textId="77777777" w:rsidR="00335CBD" w:rsidRDefault="00335CBD">
      <w:pPr>
        <w:pStyle w:val="1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</w:p>
    <w:p w14:paraId="6ECA6E14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102" w:name="_Toc384930394"/>
      <w:r>
        <w:rPr>
          <w:rFonts w:ascii="맑은 고딕" w:eastAsia="맑은 고딕" w:hAnsi="맑은 고딕" w:hint="eastAsia"/>
        </w:rPr>
        <w:lastRenderedPageBreak/>
        <w:t>제8장 동아리방</w:t>
      </w:r>
      <w:bookmarkEnd w:id="102"/>
    </w:p>
    <w:p w14:paraId="66EDD89E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03" w:name="_Toc282729154"/>
      <w:bookmarkStart w:id="104" w:name="_Toc282967421"/>
      <w:bookmarkStart w:id="105" w:name="_Toc282967631"/>
      <w:bookmarkStart w:id="106" w:name="_Toc384930395"/>
      <w:r>
        <w:rPr>
          <w:rFonts w:ascii="맑은 고딕" w:eastAsia="맑은 고딕" w:hAnsi="맑은 고딕" w:hint="eastAsia"/>
        </w:rPr>
        <w:t xml:space="preserve">제35조 </w:t>
      </w:r>
      <w:bookmarkEnd w:id="103"/>
      <w:bookmarkEnd w:id="104"/>
      <w:bookmarkEnd w:id="105"/>
      <w:r>
        <w:rPr>
          <w:rFonts w:ascii="맑은 고딕" w:eastAsia="맑은 고딕" w:hAnsi="맑은 고딕" w:hint="eastAsia"/>
        </w:rPr>
        <w:t>동아리방의 물품</w:t>
      </w:r>
      <w:bookmarkEnd w:id="106"/>
    </w:p>
    <w:p w14:paraId="4D9C200E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 동아리방의 모든 물품은 공용을 기본 원칙으로 하므로, 소중히 다루도록 한다.</w:t>
      </w:r>
    </w:p>
    <w:p w14:paraId="7986A02F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2. 동아리방 내 캐비닛의 사용 기간은 약 1학기이며, 주인은 추첨을 통하여 정한다. </w:t>
      </w:r>
    </w:p>
    <w:p w14:paraId="3CBC28E1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3. 동아리방 내 선반은 모든 회원이 자유롭게 사용하며, 반드시 깨끗이 정돈된 상태를 </w:t>
      </w:r>
    </w:p>
    <w:p w14:paraId="197918AE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유지하며 사용하도록 한다. </w:t>
      </w:r>
    </w:p>
    <w:p w14:paraId="55B495FD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4. 동아리방 내 컴퓨터는 모든 회원이 자유롭게 사용하며, 개인 파일은 컴퓨터의 </w:t>
      </w:r>
    </w:p>
    <w:p w14:paraId="0BEAEF64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하드디스크에 저장할 수 없다.</w:t>
      </w:r>
    </w:p>
    <w:p w14:paraId="4EEE990F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5. 물품 대여는 관리부장의 허락이 있어야 하며 이를 어길 경우 실명을 거론하여 </w:t>
      </w:r>
    </w:p>
    <w:p w14:paraId="3272A419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경고조치를 취할 수 있다. </w:t>
      </w:r>
    </w:p>
    <w:p w14:paraId="730E3024" w14:textId="77777777" w:rsidR="00335CBD" w:rsidRDefault="00335CBD">
      <w:pPr>
        <w:rPr>
          <w:rFonts w:ascii="맑은 고딕" w:eastAsia="맑은 고딕" w:hAnsi="맑은 고딕"/>
        </w:rPr>
      </w:pPr>
      <w:bookmarkStart w:id="107" w:name="_Toc282729155"/>
      <w:bookmarkStart w:id="108" w:name="_Toc282967422"/>
      <w:bookmarkStart w:id="109" w:name="_Toc282967632"/>
    </w:p>
    <w:p w14:paraId="0259C5D9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10" w:name="_Toc282729152"/>
      <w:bookmarkStart w:id="111" w:name="_Toc282967419"/>
      <w:bookmarkStart w:id="112" w:name="_Toc282967629"/>
      <w:bookmarkStart w:id="113" w:name="_Toc384930396"/>
      <w:bookmarkEnd w:id="107"/>
      <w:bookmarkEnd w:id="108"/>
      <w:bookmarkEnd w:id="109"/>
      <w:r>
        <w:rPr>
          <w:rFonts w:ascii="맑은 고딕" w:eastAsia="맑은 고딕" w:hAnsi="맑은 고딕" w:hint="eastAsia"/>
        </w:rPr>
        <w:t xml:space="preserve">제36조 </w:t>
      </w:r>
      <w:bookmarkEnd w:id="110"/>
      <w:bookmarkEnd w:id="111"/>
      <w:bookmarkEnd w:id="112"/>
      <w:r>
        <w:rPr>
          <w:rFonts w:ascii="맑은 고딕" w:eastAsia="맑은 고딕" w:hAnsi="맑은 고딕" w:hint="eastAsia"/>
        </w:rPr>
        <w:t>개인물품 비치</w:t>
      </w:r>
      <w:bookmarkEnd w:id="113"/>
    </w:p>
    <w:p w14:paraId="4907D78B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 xml:space="preserve">1. 동아리방에 개인 물품을 비치할 경우, 이름을 반드시 기재한다. 이름이 없을 경우 </w:t>
      </w:r>
    </w:p>
    <w:p w14:paraId="4CE4D4CD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분실에 대한 책임은 물품의 주인이 책임진다.</w:t>
      </w:r>
    </w:p>
    <w:p w14:paraId="01C49D22" w14:textId="77777777" w:rsidR="00335CBD" w:rsidRDefault="00000000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2. 동아리방 내의 컴퓨터의 하드디스크에 저장된 개인 파일은 분실 및 삭제될 경우, </w:t>
      </w:r>
    </w:p>
    <w:p w14:paraId="6ECCE0F7" w14:textId="77777777" w:rsidR="00335CBD" w:rsidRDefault="00000000"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주인이 책임진다.</w:t>
      </w:r>
    </w:p>
    <w:p w14:paraId="44DF45BD" w14:textId="77777777" w:rsidR="00335CBD" w:rsidRDefault="00335CBD">
      <w:pPr>
        <w:rPr>
          <w:rFonts w:ascii="맑은 고딕" w:eastAsia="맑은 고딕" w:hAnsi="맑은 고딕"/>
        </w:rPr>
      </w:pPr>
    </w:p>
    <w:p w14:paraId="4483448B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14" w:name="_Toc384930397"/>
      <w:bookmarkStart w:id="115" w:name="_Toc282729193"/>
      <w:bookmarkStart w:id="116" w:name="_Toc282967462"/>
      <w:bookmarkStart w:id="117" w:name="_Toc282967672"/>
      <w:r>
        <w:rPr>
          <w:rFonts w:ascii="맑은 고딕" w:eastAsia="맑은 고딕" w:hAnsi="맑은 고딕" w:hint="eastAsia"/>
        </w:rPr>
        <w:t>제37조 기타 관리</w:t>
      </w:r>
      <w:bookmarkEnd w:id="114"/>
      <w:r>
        <w:rPr>
          <w:rFonts w:ascii="맑은 고딕" w:eastAsia="맑은 고딕" w:hAnsi="맑은 고딕" w:hint="eastAsia"/>
        </w:rPr>
        <w:t xml:space="preserve"> </w:t>
      </w:r>
    </w:p>
    <w:p w14:paraId="7AE95D0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동아리 소유의 기타에 관한 모든 권한은 관리부장이 갖는다.</w:t>
      </w:r>
    </w:p>
    <w:p w14:paraId="65A23818" w14:textId="77777777" w:rsidR="00335CBD" w:rsidRDefault="00335CBD">
      <w:pPr>
        <w:rPr>
          <w:rFonts w:ascii="맑은 고딕" w:eastAsia="맑은 고딕" w:hAnsi="맑은 고딕"/>
        </w:rPr>
      </w:pPr>
    </w:p>
    <w:p w14:paraId="1B4EE23D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18" w:name="_Toc384930398"/>
      <w:r>
        <w:rPr>
          <w:rFonts w:ascii="맑은 고딕" w:eastAsia="맑은 고딕" w:hAnsi="맑은 고딕" w:hint="eastAsia"/>
        </w:rPr>
        <w:t>제38조 비밀번호</w:t>
      </w:r>
      <w:bookmarkEnd w:id="118"/>
    </w:p>
    <w:p w14:paraId="3C49F8C1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1. 비밀번호의 설정</w:t>
      </w:r>
    </w:p>
    <w:p w14:paraId="7CD8DF99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비밀번호는 임원진이 상의하여 결정한다</w:t>
      </w:r>
    </w:p>
    <w:p w14:paraId="2706E878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2. 비밀번호의 변경</w:t>
      </w:r>
    </w:p>
    <w:p w14:paraId="4F110F0C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가. 비밀번호는 주기적으로 변경하며 시기는 임원진이 결정한다</w:t>
      </w:r>
    </w:p>
    <w:p w14:paraId="5C7B15D3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임원진의 판단 하에 변경이 필요한 경우 언제든 변경이 가능하다</w:t>
      </w:r>
    </w:p>
    <w:p w14:paraId="79013104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비밀번호의 공개</w:t>
      </w:r>
    </w:p>
    <w:p w14:paraId="3DC25FD6" w14:textId="77777777" w:rsidR="00335CBD" w:rsidRDefault="00000000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 xml:space="preserve">가. 비밀번호는 회비를 납부한 신입생에 한해 공개한다. </w:t>
      </w:r>
    </w:p>
    <w:p w14:paraId="64E37878" w14:textId="77777777" w:rsidR="00335CBD" w:rsidRDefault="00335CBD">
      <w:pPr>
        <w:pStyle w:val="1"/>
        <w:rPr>
          <w:rFonts w:ascii="맑은 고딕" w:eastAsia="맑은 고딕" w:hAnsi="맑은 고딕"/>
        </w:rPr>
        <w:sectPr w:rsidR="00335CBD" w:rsidSect="003C4FB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720"/>
          <w:docGrid w:type="lines" w:linePitch="360"/>
        </w:sectPr>
      </w:pPr>
    </w:p>
    <w:p w14:paraId="05918ABC" w14:textId="77777777" w:rsidR="00335CBD" w:rsidRDefault="00000000">
      <w:pPr>
        <w:pStyle w:val="1"/>
        <w:rPr>
          <w:rFonts w:ascii="맑은 고딕" w:eastAsia="맑은 고딕" w:hAnsi="맑은 고딕"/>
        </w:rPr>
      </w:pPr>
      <w:bookmarkStart w:id="119" w:name="_Toc384930399"/>
      <w:r>
        <w:rPr>
          <w:rFonts w:ascii="맑은 고딕" w:eastAsia="맑은 고딕" w:hAnsi="맑은 고딕" w:hint="eastAsia"/>
        </w:rPr>
        <w:lastRenderedPageBreak/>
        <w:t>부칙</w:t>
      </w:r>
      <w:bookmarkEnd w:id="115"/>
      <w:bookmarkEnd w:id="116"/>
      <w:bookmarkEnd w:id="117"/>
      <w:bookmarkEnd w:id="119"/>
    </w:p>
    <w:p w14:paraId="3B83FA6E" w14:textId="77777777" w:rsidR="00335CBD" w:rsidRDefault="00335CBD">
      <w:pPr>
        <w:rPr>
          <w:rFonts w:ascii="맑은 고딕" w:eastAsia="맑은 고딕" w:hAnsi="맑은 고딕"/>
        </w:rPr>
      </w:pPr>
    </w:p>
    <w:p w14:paraId="512B2746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20" w:name="_Toc384930400"/>
      <w:r>
        <w:rPr>
          <w:rFonts w:ascii="맑은 고딕" w:eastAsia="맑은 고딕" w:hAnsi="맑은 고딕" w:hint="eastAsia"/>
        </w:rPr>
        <w:t>제1조 본 회칙에 명시되지 않는 사항은 임원진의 판단을 따른다.</w:t>
      </w:r>
      <w:bookmarkEnd w:id="120"/>
    </w:p>
    <w:p w14:paraId="7F8E960C" w14:textId="77777777" w:rsidR="00335CBD" w:rsidRDefault="00335CBD">
      <w:pPr>
        <w:rPr>
          <w:rFonts w:ascii="맑은 고딕" w:eastAsia="맑은 고딕" w:hAnsi="맑은 고딕"/>
        </w:rPr>
      </w:pPr>
    </w:p>
    <w:p w14:paraId="1C1F4099" w14:textId="77777777" w:rsidR="00335CBD" w:rsidRDefault="00000000">
      <w:pPr>
        <w:pStyle w:val="2"/>
        <w:rPr>
          <w:rFonts w:ascii="맑은 고딕" w:eastAsia="맑은 고딕" w:hAnsi="맑은 고딕"/>
        </w:rPr>
      </w:pPr>
      <w:bookmarkStart w:id="121" w:name="_Toc282729195"/>
      <w:bookmarkStart w:id="122" w:name="_Toc282967464"/>
      <w:bookmarkStart w:id="123" w:name="_Toc282967674"/>
      <w:bookmarkStart w:id="124" w:name="_Toc384930401"/>
      <w:r>
        <w:rPr>
          <w:rFonts w:ascii="맑은 고딕" w:eastAsia="맑은 고딕" w:hAnsi="맑은 고딕" w:hint="eastAsia"/>
        </w:rPr>
        <w:t xml:space="preserve">제2조 </w:t>
      </w:r>
      <w:bookmarkEnd w:id="121"/>
      <w:bookmarkEnd w:id="122"/>
      <w:bookmarkEnd w:id="123"/>
      <w:r>
        <w:rPr>
          <w:rFonts w:ascii="맑은 고딕" w:eastAsia="맑은 고딕" w:hAnsi="맑은 고딕" w:hint="eastAsia"/>
        </w:rPr>
        <w:t>본 회칙은 20</w:t>
      </w:r>
      <w:r>
        <w:rPr>
          <w:rFonts w:ascii="맑은 고딕" w:eastAsia="맑은 고딕" w:hAnsi="맑은 고딕"/>
        </w:rPr>
        <w:t>14</w:t>
      </w:r>
      <w:r>
        <w:rPr>
          <w:rFonts w:ascii="맑은 고딕" w:eastAsia="맑은 고딕" w:hAnsi="맑은 고딕" w:hint="eastAsia"/>
        </w:rPr>
        <w:t xml:space="preserve">년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 xml:space="preserve">월 </w:t>
      </w:r>
      <w:r>
        <w:rPr>
          <w:rFonts w:ascii="맑은 고딕" w:eastAsia="맑은 고딕" w:hAnsi="맑은 고딕"/>
        </w:rPr>
        <w:t>5</w:t>
      </w:r>
      <w:r>
        <w:rPr>
          <w:rFonts w:ascii="맑은 고딕" w:eastAsia="맑은 고딕" w:hAnsi="맑은 고딕" w:hint="eastAsia"/>
        </w:rPr>
        <w:t>일부터 그 효력을 갖는다.</w:t>
      </w:r>
      <w:bookmarkEnd w:id="124"/>
    </w:p>
    <w:p w14:paraId="75FDF92F" w14:textId="77777777" w:rsidR="00335CBD" w:rsidRDefault="00000000">
      <w:pPr>
        <w:pStyle w:val="a8"/>
        <w:numPr>
          <w:ilvl w:val="0"/>
          <w:numId w:val="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1차 개정-2015년 3월 7일</w:t>
      </w:r>
    </w:p>
    <w:p w14:paraId="2B4D647B" w14:textId="77777777" w:rsidR="00335CBD" w:rsidRDefault="00000000">
      <w:pPr>
        <w:pStyle w:val="a8"/>
        <w:numPr>
          <w:ilvl w:val="0"/>
          <w:numId w:val="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2차 개정-2017년 9월 7일</w:t>
      </w:r>
    </w:p>
    <w:p w14:paraId="53148572" w14:textId="77777777" w:rsidR="00335CBD" w:rsidRDefault="00000000">
      <w:pPr>
        <w:pStyle w:val="a8"/>
        <w:numPr>
          <w:ilvl w:val="0"/>
          <w:numId w:val="1"/>
        </w:numPr>
        <w:ind w:leftChars="0"/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3차 개정-2018년 12월 7일</w:t>
      </w:r>
    </w:p>
    <w:p w14:paraId="55503A2F" w14:textId="77777777" w:rsidR="00335CBD" w:rsidRDefault="00335CBD">
      <w:pPr>
        <w:rPr>
          <w:rFonts w:ascii="맑은 고딕" w:eastAsia="맑은 고딕" w:hAnsi="맑은 고딕"/>
        </w:rPr>
      </w:pPr>
    </w:p>
    <w:p w14:paraId="01D4F9C4" w14:textId="77777777" w:rsidR="00335CBD" w:rsidRDefault="00335CBD">
      <w:pPr>
        <w:rPr>
          <w:rFonts w:ascii="맑은 고딕" w:eastAsia="맑은 고딕" w:hAnsi="맑은 고딕"/>
        </w:rPr>
      </w:pPr>
    </w:p>
    <w:sectPr w:rsidR="00335CBD">
      <w:pgSz w:w="11906" w:h="16838"/>
      <w:pgMar w:top="1701" w:right="1440" w:bottom="1440" w:left="1440" w:header="0" w:footer="567" w:gutter="0"/>
      <w:pgBorders>
        <w:top w:val="single" w:sz="2" w:space="31" w:color="auto"/>
        <w:left w:val="single" w:sz="2" w:space="31" w:color="auto"/>
        <w:bottom w:val="single" w:sz="2" w:space="31" w:color="auto"/>
        <w:right w:val="single" w:sz="2" w:space="31" w:color="auto"/>
      </w:pgBorders>
      <w:pgNumType w:start="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0E98" w14:textId="77777777" w:rsidR="003C4FBB" w:rsidRDefault="003C4FBB">
      <w:r>
        <w:separator/>
      </w:r>
    </w:p>
  </w:endnote>
  <w:endnote w:type="continuationSeparator" w:id="0">
    <w:p w14:paraId="0AEB9247" w14:textId="77777777" w:rsidR="003C4FBB" w:rsidRDefault="003C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swiss"/>
    <w:pitch w:val="variable"/>
    <w:sig w:usb0="900002A7" w:usb1="29D7FCFB" w:usb2="00000010" w:usb3="00000000" w:csb0="00280001" w:csb1="00000000"/>
  </w:font>
  <w:font w:name="바탕 옛한글">
    <w:panose1 w:val="020B0604020202020204"/>
    <w:charset w:val="81"/>
    <w:family w:val="roman"/>
    <w:pitch w:val="variable"/>
    <w:sig w:usb0="B00002AF" w:usb1="7BD77CFB" w:usb2="0000003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695643"/>
      <w:docPartObj>
        <w:docPartGallery w:val="Page Numbers (Bottom of Page)"/>
        <w:docPartUnique/>
      </w:docPartObj>
    </w:sdtPr>
    <w:sdtContent>
      <w:sdt>
        <w:sdtPr>
          <w:id w:val="760646026"/>
          <w:docPartObj>
            <w:docPartGallery w:val="Page Numbers (Top of Page)"/>
            <w:docPartUnique/>
          </w:docPartObj>
        </w:sdtPr>
        <w:sdtContent>
          <w:p w14:paraId="1B3F5B25" w14:textId="2F570F83" w:rsidR="00335CBD" w:rsidRDefault="00000000">
            <w:pPr>
              <w:pStyle w:val="a4"/>
              <w:jc w:val="right"/>
            </w:pP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t>페이지</w: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t xml:space="preserve"> </w:t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begin"/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instrText xml:space="preserve"> </w:instrTex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instrText>PAGE   \* MERGEFORMAT</w:instrText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instrText xml:space="preserve"> </w:instrText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separate"/>
            </w:r>
            <w:r>
              <w:rPr>
                <w:rFonts w:ascii="나눔고딕" w:eastAsia="나눔고딕" w:hAnsi="나눔고딕"/>
                <w:noProof/>
                <w:sz w:val="18"/>
                <w:szCs w:val="18"/>
                <w:lang w:val="ko-KR"/>
              </w:rPr>
              <w:t>2</w:t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end"/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t xml:space="preserve"> </w: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t xml:space="preserve">/ </w:t>
            </w:r>
            <w:r>
              <w:fldChar w:fldCharType="begin"/>
            </w:r>
            <w:r>
              <w:instrText xml:space="preserve"> SECTIONPAGES  \* Arabic  \* MERGEFORMAT </w:instrText>
            </w:r>
            <w:r>
              <w:fldChar w:fldCharType="separate"/>
            </w:r>
            <w:r w:rsidR="00496991" w:rsidRPr="00496991">
              <w:rPr>
                <w:rFonts w:ascii="나눔고딕" w:eastAsia="나눔고딕" w:hAnsi="나눔고딕"/>
                <w:noProof/>
                <w:sz w:val="18"/>
                <w:szCs w:val="18"/>
                <w:lang w:val="ko-KR"/>
              </w:rPr>
              <w:t>2</w:t>
            </w:r>
            <w:r>
              <w:rPr>
                <w:rFonts w:ascii="나눔고딕" w:eastAsia="나눔고딕" w:hAnsi="나눔고딕"/>
                <w:noProof/>
                <w:sz w:val="18"/>
                <w:szCs w:val="18"/>
                <w:lang w:val="ko-KR"/>
              </w:rPr>
              <w:fldChar w:fldCharType="end"/>
            </w:r>
          </w:p>
        </w:sdtContent>
      </w:sdt>
    </w:sdtContent>
  </w:sdt>
  <w:p w14:paraId="68985808" w14:textId="77777777" w:rsidR="00335CBD" w:rsidRDefault="00335CBD">
    <w:pPr>
      <w:pStyle w:val="a4"/>
      <w:jc w:val="right"/>
      <w:rPr>
        <w:rFonts w:ascii="나눔고딕" w:eastAsia="나눔고딕" w:hAnsi="나눔고딕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8874" w14:textId="77777777" w:rsidR="003C4FBB" w:rsidRDefault="003C4FBB">
      <w:r>
        <w:separator/>
      </w:r>
    </w:p>
  </w:footnote>
  <w:footnote w:type="continuationSeparator" w:id="0">
    <w:p w14:paraId="1B18934F" w14:textId="77777777" w:rsidR="003C4FBB" w:rsidRDefault="003C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3D2009"/>
    <w:multiLevelType w:val="hybridMultilevel"/>
    <w:tmpl w:val="68F60C2E"/>
    <w:lvl w:ilvl="0" w:tplc="B8447C6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76418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removePersonalInformation/>
  <w:displayBackgroundShape/>
  <w:alignBordersAndEdges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BD"/>
    <w:rsid w:val="00335CBD"/>
    <w:rsid w:val="003C4FBB"/>
    <w:rsid w:val="004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70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nhideWhenUsed/>
    <w:qFormat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Pr>
      <w:rFonts w:ascii="바탕"/>
      <w:kern w:val="2"/>
      <w:szCs w:val="24"/>
    </w:rPr>
  </w:style>
  <w:style w:type="character" w:customStyle="1" w:styleId="1Char">
    <w:name w:val="제목 1 Char"/>
    <w:basedOn w:val="a0"/>
    <w:link w:val="1"/>
    <w:rPr>
      <w:rFonts w:asciiTheme="majorHAnsi" w:eastAsiaTheme="majorEastAsia" w:hAnsiTheme="majorHAnsi" w:cstheme="majorBidi"/>
      <w:kern w:val="2"/>
      <w:sz w:val="28"/>
      <w:szCs w:val="28"/>
    </w:rPr>
  </w:style>
  <w:style w:type="character" w:customStyle="1" w:styleId="2Char">
    <w:name w:val="제목 2 Char"/>
    <w:basedOn w:val="a0"/>
    <w:link w:val="2"/>
    <w:rPr>
      <w:rFonts w:asciiTheme="majorHAnsi" w:eastAsiaTheme="majorEastAsia" w:hAnsiTheme="majorHAnsi" w:cstheme="majorBidi"/>
      <w:kern w:val="2"/>
      <w:szCs w:val="24"/>
    </w:rPr>
  </w:style>
  <w:style w:type="paragraph" w:styleId="10">
    <w:name w:val="toc 1"/>
    <w:basedOn w:val="a"/>
    <w:next w:val="a"/>
    <w:autoRedefine/>
    <w:uiPriority w:val="39"/>
  </w:style>
  <w:style w:type="paragraph" w:styleId="20">
    <w:name w:val="toc 2"/>
    <w:basedOn w:val="a"/>
    <w:next w:val="a"/>
    <w:autoRedefine/>
    <w:uiPriority w:val="39"/>
    <w:pPr>
      <w:tabs>
        <w:tab w:val="right" w:leader="middleDot" w:pos="9016"/>
      </w:tabs>
      <w:ind w:leftChars="200" w:left="400"/>
    </w:p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styleId="a6">
    <w:name w:val="No Spacing"/>
    <w:link w:val="Char1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간격 없음 Char"/>
    <w:basedOn w:val="a0"/>
    <w:link w:val="a6"/>
    <w:uiPriority w:val="1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Char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pPr>
      <w:ind w:leftChars="400" w:left="800"/>
    </w:pPr>
  </w:style>
  <w:style w:type="paragraph" w:customStyle="1" w:styleId="a9">
    <w:name w:val="바탕글"/>
    <w:basedOn w:val="a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customStyle="1" w:styleId="3Char">
    <w:name w:val="제목 3 Char"/>
    <w:basedOn w:val="a0"/>
    <w:link w:val="3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2011-01-07T00:00:00</PublishDate>
  <Abstract/>
  <CompanyAddress/>
  <CompanyEmail/>
  <CompanyFax/>
  <CompanyPhone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1755</Words>
  <Characters>10006</Characters>
  <Application>Microsoft Office Word</Application>
  <DocSecurity>0</DocSecurity>
  <Lines>83</Lines>
  <Paragraphs>23</Paragraphs>
  <ScaleCrop>false</ScaleCrop>
  <Manager/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담락재 회칙</dc:title>
  <dc:subject>일반 회칙</dc:subject>
  <dc:creator/>
  <cp:keywords/>
  <dc:description/>
  <cp:lastModifiedBy/>
  <cp:revision>1</cp:revision>
  <cp:lastPrinted>2011-03-03T04:27:00Z</cp:lastPrinted>
  <dcterms:created xsi:type="dcterms:W3CDTF">2018-12-22T12:20:00Z</dcterms:created>
  <dcterms:modified xsi:type="dcterms:W3CDTF">2024-03-14T08:55:00Z</dcterms:modified>
  <cp:version>1000.0100.01</cp:version>
</cp:coreProperties>
</file>