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rPr>
          <w:rFonts w:hint="eastAsia"/>
        </w:rPr>
      </w:pPr>
    </w:p>
    <w:p>
      <w:pPr>
        <w:jc w:val="center"/>
        <w:rPr>
          <w:b/>
          <w:sz w:val="48"/>
          <w:u w:val="single" w:color="auto"/>
        </w:rPr>
      </w:pPr>
      <w:r>
        <w:rPr>
          <w:b/>
          <w:sz w:val="48"/>
          <w:u w:val="single" w:color="auto"/>
        </w:rPr>
        <w:t xml:space="preserve">‘ </w:t>
      </w:r>
      <w:r>
        <w:rPr>
          <w:lang w:eastAsia="ko-KR"/>
          <w:b/>
          <w:sz w:val="48"/>
          <w:u w:val="single" w:color="auto"/>
          <w:rtl w:val="off"/>
        </w:rPr>
        <w:t xml:space="preserve">IVF </w:t>
      </w:r>
      <w:r>
        <w:rPr>
          <w:b/>
          <w:sz w:val="48"/>
          <w:u w:val="single" w:color="auto"/>
        </w:rPr>
        <w:t xml:space="preserve">’ </w:t>
      </w:r>
      <w:r>
        <w:rPr>
          <w:rFonts w:hint="eastAsia"/>
          <w:b/>
          <w:sz w:val="48"/>
          <w:u w:val="single" w:color="auto"/>
        </w:rPr>
        <w:t>동아리 회칙</w:t>
      </w:r>
    </w:p>
    <w:p>
      <w:pPr>
        <w:jc w:val="center"/>
      </w:pPr>
    </w:p>
    <w:p>
      <w:pPr>
        <w:rPr>
          <w:b/>
          <w:sz w:val="40"/>
        </w:rPr>
      </w:pPr>
      <w:r>
        <w:rPr>
          <w:b/>
          <w:sz w:val="40"/>
        </w:rPr>
        <w:t xml:space="preserve">제 1장 </w:t>
      </w:r>
      <w:r>
        <w:rPr>
          <w:rFonts w:hint="eastAsia"/>
          <w:b/>
          <w:sz w:val="40"/>
        </w:rPr>
        <w:t>총칙</w:t>
      </w:r>
    </w:p>
    <w:p>
      <w:pPr>
        <w:rPr>
          <w:lang w:eastAsia="ko-KR"/>
          <w:rFonts w:hint="eastAsia"/>
          <w:b/>
          <w:rtl w:val="off"/>
        </w:rPr>
      </w:pPr>
      <w:r>
        <w:rPr>
          <w:lang w:eastAsia="ko-KR"/>
          <w:rFonts w:hint="eastAsia"/>
          <w:b/>
          <w:rtl w:val="off"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동아리 명칭</w:t>
      </w:r>
      <w:r>
        <w:rPr>
          <w:b/>
        </w:rPr>
        <w:t>]</w:t>
      </w:r>
    </w:p>
    <w:p>
      <w:pPr>
        <w:rPr>
          <w:b/>
        </w:rPr>
      </w:pPr>
      <w:r>
        <w:rPr>
          <w:b/>
        </w:rPr>
        <w:t>본 동아리의 명칭은 ‘한국기독학생회’ 혹은 ‘IVF’라 칭한다. IVF는 Inter-Varsity Christian Fellowship의 약자이다.</w:t>
      </w:r>
    </w:p>
    <w:p>
      <w:pPr>
        <w:rPr>
          <w:b/>
        </w:rPr>
      </w:pPr>
    </w:p>
    <w:p>
      <w:pPr>
        <w:rPr>
          <w:lang w:eastAsia="ko-KR"/>
          <w:rFonts w:hint="eastAsia"/>
          <w:b/>
          <w:rtl w:val="off"/>
        </w:rPr>
      </w:pPr>
      <w:r>
        <w:rPr>
          <w:lang w:eastAsia="ko-KR"/>
          <w:rFonts w:hint="eastAsia"/>
          <w:b/>
          <w:rtl w:val="off"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</w:t>
      </w:r>
      <w:r>
        <w:rPr>
          <w:rFonts w:hint="eastAsia"/>
          <w:b/>
        </w:rPr>
        <w:t xml:space="preserve"> </w:t>
      </w:r>
      <w:r>
        <w:rPr>
          <w:b/>
        </w:rPr>
        <w:t>[</w:t>
      </w:r>
      <w:r>
        <w:rPr>
          <w:lang w:eastAsia="ko-KR"/>
          <w:b/>
          <w:rtl w:val="off"/>
        </w:rPr>
        <w:t>소속</w:t>
      </w:r>
      <w:r>
        <w:rPr>
          <w:b/>
        </w:rPr>
        <w:t>]</w:t>
      </w:r>
      <w:r>
        <w:rPr>
          <w:rFonts w:hint="eastAsia"/>
          <w:b/>
        </w:rPr>
        <w:t xml:space="preserve">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① 본 동아리는 한국IVF 소속이다.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② 한국IVF는 전 세계에서 활동하는 국제 복음주의 학생회 IFES 소속된 선교단체이다. IFES는 International Fellowship of Evangelical Students의 약자이다.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③ 본 동아리는 숭실대학교기독학생연합 소속이다.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>④ 본 동아리는 숭실대학교 동아리연합회 종교분과 소속이다</w:t>
      </w:r>
      <w:r>
        <w:rPr>
          <w:lang w:eastAsia="ko-KR"/>
          <w:rtl w:val="off"/>
        </w:rPr>
        <w:t xml:space="preserve">. </w:t>
      </w:r>
    </w:p>
    <w:p>
      <w:pPr>
        <w:rPr>
          <w:lang w:eastAsia="ko-KR"/>
          <w:rFonts w:hint="eastAsia"/>
          <w:b/>
          <w:rtl w:val="off"/>
        </w:rPr>
      </w:pPr>
    </w:p>
    <w:p>
      <w:pPr>
        <w:rPr>
          <w:lang w:eastAsia="ko-KR"/>
          <w:rFonts w:hint="eastAsia"/>
          <w:b/>
          <w:rtl w:val="off"/>
        </w:rPr>
      </w:pPr>
      <w:r>
        <w:rPr>
          <w:lang w:eastAsia="ko-KR"/>
          <w:rFonts w:hint="eastAsia"/>
          <w:b/>
          <w:rtl w:val="off"/>
        </w:rPr>
        <w:t xml:space="preserve">제 </w:t>
      </w:r>
      <w:r>
        <w:rPr>
          <w:lang w:eastAsia="ko-KR"/>
          <w:rFonts w:hint="eastAsia"/>
          <w:b/>
          <w:rtl w:val="off"/>
        </w:rPr>
        <w:t>3</w:t>
      </w:r>
      <w:r>
        <w:rPr>
          <w:rFonts w:hint="eastAsia"/>
          <w:b/>
        </w:rPr>
        <w:t>조</w:t>
      </w:r>
      <w:r>
        <w:rPr>
          <w:rFonts w:hint="eastAsia"/>
          <w:b/>
        </w:rPr>
        <w:t xml:space="preserve"> </w:t>
      </w:r>
      <w:r>
        <w:rPr>
          <w:b/>
        </w:rPr>
        <w:t>[</w:t>
      </w:r>
      <w:r>
        <w:rPr>
          <w:rFonts w:hint="eastAsia"/>
          <w:b/>
        </w:rPr>
        <w:t>목적</w:t>
      </w:r>
      <w:r>
        <w:rPr>
          <w:b/>
        </w:rPr>
        <w:t>]</w:t>
      </w:r>
      <w:r>
        <w:rPr>
          <w:rFonts w:hint="eastAsia"/>
          <w:b/>
        </w:rPr>
        <w:t xml:space="preserve">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본 동아리는 “캠퍼스와 세상 속의 하나님 나라 운동” 이라는 비전을 가진다. 성경의 권위와 그리스도의 유일성을 중심에 둔 복음주의 정신을 기초로 하여 다음과 같은 목적을 갖는다.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① 각 사람이 그리스도의 제자로 살아가도록 훈련한다.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② 팀으로 활동하며 관계를 통한 성장을 지향하는 동역 공동체를 세운다.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③ 성경적 세계관에 기초하여 모든 영역에서 공부하고 살아가는 기독교적 지성을 개발한다.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④ 현장의 상황과 문화를 고민하고 이에 적합한 운동을 펼치는 현장 중심의 자발성을 기른다. </w:t>
      </w:r>
    </w:p>
    <w:p>
      <w:pPr>
        <w:rPr>
          <w:b/>
        </w:rPr>
      </w:pPr>
      <w:r>
        <w:rPr>
          <w:b/>
        </w:rPr>
        <w:t>⑤ 복음전도와 사회적 책임을 함께 감당하여 삶의 전 영역에 복음의 영향력을 나타내는 총체적 복음 사역을 행한다.</w:t>
      </w:r>
    </w:p>
    <w:p>
      <w:pPr>
        <w:rPr>
          <w:b/>
        </w:rPr>
      </w:pPr>
    </w:p>
    <w:p>
      <w:pPr>
        <w:rPr>
          <w:lang w:eastAsia="ko-KR"/>
          <w:rFonts w:hint="eastAsia"/>
          <w:b/>
          <w:rtl w:val="off"/>
        </w:rPr>
      </w:pPr>
      <w:r>
        <w:rPr>
          <w:lang w:eastAsia="ko-KR"/>
          <w:rFonts w:hint="eastAsia"/>
          <w:b/>
          <w:rtl w:val="off"/>
        </w:rPr>
        <w:t xml:space="preserve">제 </w:t>
      </w:r>
      <w:r>
        <w:rPr>
          <w:b/>
        </w:rPr>
        <w:t>3</w:t>
      </w:r>
      <w:r>
        <w:rPr>
          <w:rFonts w:hint="eastAsia"/>
          <w:b/>
        </w:rPr>
        <w:t xml:space="preserve">조 </w:t>
      </w:r>
      <w:r>
        <w:rPr>
          <w:rFonts w:hint="eastAsia"/>
          <w:b/>
        </w:rPr>
        <w:t>[동아리 소재</w:t>
      </w:r>
      <w:r>
        <w:rPr>
          <w:b/>
        </w:rPr>
        <w:t>]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① 본 동아리의 소재지는 숭실대학교로 한다. 동아리방은 숭실대학교 동아리연합회에서 정해주는 곳으로 한다. </w:t>
      </w:r>
    </w:p>
    <w:p>
      <w:pPr>
        <w:rPr>
          <w:lang w:eastAsia="ko-KR"/>
          <w:rFonts w:hint="eastAsia"/>
          <w:rtl w:val="off"/>
        </w:rPr>
      </w:pPr>
    </w:p>
    <w:p/>
    <w:p>
      <w:pPr>
        <w:rPr>
          <w:b/>
          <w:sz w:val="4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2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임원</w:t>
      </w:r>
      <w:r>
        <w:rPr>
          <w:rFonts w:hint="eastAsia"/>
          <w:b/>
          <w:sz w:val="40"/>
        </w:rPr>
        <w:t>진 및 집행부</w:t>
      </w:r>
    </w:p>
    <w:p>
      <w:pPr>
        <w:rPr>
          <w:lang w:eastAsia="ko-KR"/>
          <w:rFonts w:hint="eastAsia"/>
          <w:b/>
          <w:rtl w:val="off"/>
        </w:rPr>
      </w:pPr>
      <w:r>
        <w:rPr>
          <w:lang w:eastAsia="ko-KR"/>
          <w:rFonts w:hint="eastAsia"/>
          <w:b/>
          <w:rtl w:val="off"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임원</w:t>
      </w:r>
      <w:r>
        <w:rPr>
          <w:rFonts w:hint="eastAsia"/>
          <w:b/>
        </w:rPr>
        <w:t>진의</w:t>
      </w:r>
      <w:r>
        <w:rPr>
          <w:rFonts w:hint="eastAsia"/>
          <w:b/>
        </w:rPr>
        <w:t xml:space="preserve"> 임기</w:t>
      </w:r>
      <w:r>
        <w:rPr>
          <w:b/>
        </w:rPr>
        <w:t>]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① 임원진은 대표, 리더로 정의한다.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② 리더의 임기는 2년이다.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>③ 대표의 임기는 1년이다.</w:t>
      </w:r>
    </w:p>
    <w:p>
      <w:pPr>
        <w:rPr>
          <w:b/>
        </w:rPr>
      </w:pPr>
    </w:p>
    <w:p>
      <w:pPr>
        <w:rPr>
          <w:lang w:eastAsia="ko-KR"/>
          <w:rFonts w:hint="eastAsia"/>
          <w:b/>
          <w:rtl w:val="off"/>
        </w:rPr>
      </w:pPr>
      <w:r>
        <w:rPr>
          <w:lang w:eastAsia="ko-KR"/>
          <w:rFonts w:hint="eastAsia"/>
          <w:b/>
          <w:rtl w:val="off"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 [임원</w:t>
      </w:r>
      <w:r>
        <w:rPr>
          <w:rFonts w:hint="eastAsia"/>
          <w:b/>
        </w:rPr>
        <w:t>진</w:t>
      </w:r>
      <w:r>
        <w:rPr>
          <w:rFonts w:hint="eastAsia"/>
          <w:b/>
        </w:rPr>
        <w:t xml:space="preserve"> 선출</w:t>
      </w:r>
      <w:r>
        <w:rPr>
          <w:b/>
        </w:rPr>
        <w:t xml:space="preserve"> </w:t>
      </w:r>
      <w:r>
        <w:rPr>
          <w:rFonts w:hint="eastAsia"/>
          <w:b/>
        </w:rPr>
        <w:t>방식</w:t>
      </w:r>
      <w:r>
        <w:rPr>
          <w:b/>
        </w:rPr>
        <w:t>]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① 리더는 10조 ②항의 자격을 갖춘 자를 다음과 같은 방식으로 선출한다.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1. 지원자는 동아리 내 리더훈련을 이수하여야 한다.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2. 지원자는 LTC 지원서를 작성하여 정해진 기한 내에 제출한다.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3. 지원자의 지원서와 인터뷰를 통해 적합성을 판단한다.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>4. 지원자는 LTC(Leadership Training Course)프로그램을 수료하여야 한다.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② 대표는 다음과 같은 방식으로 선출한다.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1. 후보 리더들은 한 학기 동안 기도하며 임원진과 소통한다. </w:t>
      </w:r>
    </w:p>
    <w:p>
      <w:pPr>
        <w:rPr>
          <w:b/>
        </w:rPr>
      </w:pPr>
      <w:r>
        <w:rPr>
          <w:b/>
        </w:rPr>
        <w:t>2. 임원진과 간사의 논의를 통해 대표를 선출한다.</w:t>
      </w:r>
    </w:p>
    <w:p>
      <w:pPr>
        <w:rPr>
          <w:b/>
        </w:rPr>
      </w:pPr>
    </w:p>
    <w:p>
      <w:pPr>
        <w:rPr>
          <w:lang w:eastAsia="ko-KR"/>
          <w:rFonts w:hint="eastAsia"/>
          <w:b/>
          <w:rtl w:val="off"/>
        </w:rPr>
      </w:pPr>
      <w:r>
        <w:rPr>
          <w:lang w:eastAsia="ko-KR"/>
          <w:rFonts w:hint="eastAsia"/>
          <w:b/>
          <w:rtl w:val="off"/>
        </w:rPr>
        <w:t xml:space="preserve">제 </w:t>
      </w:r>
      <w:r>
        <w:rPr>
          <w:b/>
        </w:rPr>
        <w:t>3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임원진</w:t>
      </w:r>
      <w:r>
        <w:rPr>
          <w:b/>
        </w:rPr>
        <w:t>]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① 대표는 동아리내 모든 업무를 수행하며 대외적으로 동아리를 대표한다. </w:t>
      </w:r>
    </w:p>
    <w:p>
      <w:pPr>
        <w:rPr>
          <w:b/>
        </w:rPr>
      </w:pPr>
      <w:r>
        <w:rPr>
          <w:b/>
        </w:rPr>
        <w:t>② 리더는 해당 학기 상황에 맞는 부서를 설립 및 운영하고, 동아리 내 모임의 장 역할을 수행한다.</w:t>
      </w:r>
    </w:p>
    <w:p>
      <w:pPr>
        <w:rPr>
          <w:b/>
        </w:rPr>
      </w:pPr>
    </w:p>
    <w:p>
      <w:pPr>
        <w:rPr>
          <w:lang w:eastAsia="ko-KR"/>
          <w:rFonts w:hint="eastAsia"/>
          <w:b/>
          <w:rtl w:val="off"/>
        </w:rPr>
      </w:pPr>
      <w:r>
        <w:rPr>
          <w:lang w:eastAsia="ko-KR"/>
          <w:rFonts w:hint="eastAsia"/>
          <w:b/>
          <w:rtl w:val="off"/>
        </w:rPr>
        <w:t xml:space="preserve">제 </w:t>
      </w:r>
      <w:r>
        <w:rPr>
          <w:b/>
        </w:rPr>
        <w:t>4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집행부]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① 집행부는 임원진으로 구성되며 그 활동연차와 담당 부서에 상관없이 동등한 의사결정권을 지닌다. </w:t>
      </w:r>
    </w:p>
    <w:p>
      <w:pPr>
        <w:rPr>
          <w:b/>
        </w:rPr>
      </w:pPr>
      <w:r>
        <w:rPr>
          <w:b/>
        </w:rPr>
        <w:t>② 집행부 의결은 회의를 통해 진행한다.</w:t>
      </w:r>
    </w:p>
    <w:p>
      <w:pPr>
        <w:rPr>
          <w:b/>
          <w:szCs w:val="20"/>
        </w:rPr>
      </w:pPr>
    </w:p>
    <w:p>
      <w:pPr>
        <w:rPr>
          <w:lang w:eastAsia="ko-KR"/>
          <w:rFonts w:hint="eastAsia"/>
          <w:b/>
          <w:szCs w:val="20"/>
          <w:rtl w:val="off"/>
        </w:rPr>
      </w:pPr>
      <w:r>
        <w:rPr>
          <w:lang w:eastAsia="ko-KR"/>
          <w:rFonts w:hint="eastAsia"/>
          <w:b/>
          <w:szCs w:val="20"/>
          <w:rtl w:val="off"/>
        </w:rPr>
        <w:t xml:space="preserve">제 </w:t>
      </w:r>
      <w:r>
        <w:rPr>
          <w:b/>
          <w:szCs w:val="20"/>
        </w:rPr>
        <w:t>5</w:t>
      </w:r>
      <w:r>
        <w:rPr>
          <w:rFonts w:hint="eastAsia"/>
          <w:b/>
          <w:szCs w:val="20"/>
        </w:rPr>
        <w:t>조 [집행부 회의]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① 집행부 회의는 임원진과 간사로 구성되며 매주 1회 진행한다. 방학, 시험기간 등 상황에 따라 주기를 조율할 수 있다. </w:t>
      </w:r>
    </w:p>
    <w:p>
      <w:pPr>
        <w:rPr>
          <w:b/>
          <w:szCs w:val="20"/>
        </w:rPr>
      </w:pPr>
      <w:r>
        <w:rPr>
          <w:b/>
          <w:szCs w:val="20"/>
        </w:rPr>
        <w:t>② 모든 회의는 기록하여 문서로 남긴다.</w:t>
      </w:r>
    </w:p>
    <w:p>
      <w:pPr>
        <w:rPr>
          <w:lang w:eastAsia="ko-KR"/>
          <w:rFonts w:hint="eastAsia"/>
          <w:b/>
          <w:szCs w:val="20"/>
          <w:rtl w:val="off"/>
        </w:rPr>
      </w:pPr>
    </w:p>
    <w:p>
      <w:pPr>
        <w:rPr>
          <w:b/>
          <w:szCs w:val="20"/>
        </w:rPr>
      </w:pPr>
    </w:p>
    <w:p>
      <w:pPr>
        <w:rPr>
          <w:b/>
          <w:sz w:val="4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3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회원</w:t>
      </w:r>
    </w:p>
    <w:p>
      <w:pPr>
        <w:rPr>
          <w:lang w:eastAsia="ko-KR"/>
          <w:rFonts w:hint="eastAsia"/>
          <w:b/>
          <w:rtl w:val="off"/>
        </w:rPr>
      </w:pPr>
      <w:r>
        <w:rPr>
          <w:lang w:eastAsia="ko-KR"/>
          <w:rFonts w:hint="eastAsia"/>
          <w:b/>
          <w:rtl w:val="off"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회원 자격 및 의무</w:t>
      </w:r>
      <w:r>
        <w:rPr>
          <w:b/>
        </w:rPr>
        <w:t>]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본 동아리의 회원은 리더, 멤버, 간사로 구분한다.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>① 멤버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1. 리더를 제외한 모든 회원을 멤버라 칭한다.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>2. 숭실대학교 재/휴학생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>3. 본 동아리의 회칙을 준수하고 정기모임에 참여하는 자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>② 리더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1. 학기 중 리더훈련과 LTC(Leadership Training Course)를 수료한 자를 리더라 칭한다.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2. 본 동아리에서 멤버로 1년 이상 활동한 자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>3. IVF 운동을 이해하고 동의하는 자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>4. 일정 기간 리더로 본 동아리를 섬기기로 약속한 자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>③ 간사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1. 본 동아리 활동을 지원하도록 IFES와 한국IVF가 파송한 자를 간사라 칭한다.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>2. 본 동아리를 졸업한 자</w:t>
      </w:r>
    </w:p>
    <w:p>
      <w:pPr>
        <w:rPr>
          <w:b/>
        </w:rPr>
      </w:pPr>
      <w:r>
        <w:rPr>
          <w:b/>
        </w:rPr>
        <w:t>3. 한국IVF의 간사 선발을 통과하고 간사 훈련을 받은 자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 [</w:t>
      </w:r>
      <w:r>
        <w:rPr>
          <w:rFonts w:hint="eastAsia"/>
          <w:b/>
        </w:rPr>
        <w:t>회원의 가입</w:t>
      </w:r>
      <w:r>
        <w:rPr>
          <w:b/>
        </w:rPr>
        <w:t>]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① 본 동아리의 회원가입은 임원진이 정한 규칙에 따른다.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② 본 동아리의 가입은 입회원서를 작성함으로써 이루어진다. </w:t>
      </w:r>
    </w:p>
    <w:p>
      <w:pPr>
        <w:rPr>
          <w:b/>
        </w:rPr>
      </w:pPr>
    </w:p>
    <w:p>
      <w:pPr>
        <w:rPr>
          <w:lang w:eastAsia="ko-KR"/>
          <w:rFonts w:hint="eastAsia"/>
          <w:b/>
          <w:rtl w:val="off"/>
        </w:rPr>
      </w:pPr>
      <w:r>
        <w:rPr>
          <w:lang w:eastAsia="ko-KR"/>
          <w:rFonts w:hint="eastAsia"/>
          <w:b/>
          <w:rtl w:val="off"/>
        </w:rPr>
        <w:t xml:space="preserve">제 </w:t>
      </w:r>
      <w:r>
        <w:rPr>
          <w:b/>
        </w:rPr>
        <w:t>3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회원의 탈퇴</w:t>
      </w:r>
      <w:r>
        <w:rPr>
          <w:b/>
        </w:rPr>
        <w:t>]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① 본 동아리의 탈퇴는 회원이 집행부에 통지(대면 또는 서면)함으로써 이뤄진다.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>② 입회원서 등 회원의 개인정보가 기록된 서류는 탈퇴 후 즉각 삭제한다.</w:t>
      </w:r>
    </w:p>
    <w:p>
      <w:pPr>
        <w:rPr>
          <w:lang w:eastAsia="ko-KR"/>
          <w:rFonts w:hint="eastAsia"/>
          <w:rtl w:val="off"/>
        </w:rPr>
      </w:pPr>
    </w:p>
    <w:p>
      <w:pPr>
        <w:rPr>
          <w:lang w:eastAsia="ko-KR"/>
          <w:rFonts w:hint="eastAsia"/>
          <w:b/>
          <w:rtl w:val="off"/>
        </w:rPr>
      </w:pPr>
      <w:r>
        <w:rPr>
          <w:lang w:eastAsia="ko-KR"/>
          <w:rFonts w:hint="eastAsia"/>
          <w:b/>
          <w:rtl w:val="off"/>
        </w:rPr>
        <w:t xml:space="preserve">제 </w:t>
      </w:r>
      <w:r>
        <w:rPr>
          <w:lang w:eastAsia="ko-KR"/>
          <w:rFonts w:hint="eastAsia"/>
          <w:b/>
          <w:rtl w:val="off"/>
        </w:rPr>
        <w:t>4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lang w:eastAsia="ko-KR"/>
          <w:b/>
          <w:rtl w:val="off"/>
        </w:rPr>
        <w:t>권력과 의무</w:t>
      </w:r>
      <w:r>
        <w:rPr>
          <w:b/>
        </w:rPr>
        <w:t>]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① 모든 회원은 본 동아리의 예배와 모임 및 사회활동에 참여할 수 있는 권리와 책임이 있다.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>② 모든 회원은 본 동아리의 제반 활동에 대한 자신의 의견을 자유롭게 건의하고 제반 활동에 참여할 수 있는 권리와 책임을 갖는다.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③ 모든 회원은 본회의 제반 행정에 대한 문서나 기록물을 열람할 권리를 가진다. </w:t>
      </w:r>
    </w:p>
    <w:p>
      <w:pPr>
        <w:rPr>
          <w:b/>
        </w:rPr>
      </w:pPr>
      <w:r>
        <w:rPr>
          <w:b/>
        </w:rPr>
        <w:t>④ 모든 회원은 회칙을 준수할 의무를 갖는다</w:t>
      </w:r>
    </w:p>
    <w:p>
      <w:pPr>
        <w:rPr>
          <w:lang w:eastAsia="ko-KR"/>
          <w:rFonts w:hint="eastAsia"/>
          <w:b/>
          <w:szCs w:val="20"/>
          <w:rtl w:val="off"/>
        </w:rPr>
      </w:pPr>
    </w:p>
    <w:p>
      <w:pPr>
        <w:rPr>
          <w:b/>
          <w:szCs w:val="20"/>
        </w:rPr>
      </w:pPr>
    </w:p>
    <w:p>
      <w:pPr>
        <w:rPr>
          <w:rFonts w:hint="eastAsia"/>
          <w:b/>
          <w:szCs w:val="20"/>
        </w:rPr>
      </w:pPr>
      <w:r>
        <w:rPr>
          <w:rFonts w:hint="eastAsia"/>
          <w:b/>
          <w:sz w:val="40"/>
          <w:szCs w:val="20"/>
        </w:rPr>
        <w:t xml:space="preserve">제 </w:t>
      </w:r>
      <w:r>
        <w:rPr>
          <w:b/>
          <w:sz w:val="40"/>
        </w:rPr>
        <w:t>4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회의</w:t>
      </w:r>
    </w:p>
    <w:p>
      <w:pPr>
        <w:rPr>
          <w:b/>
          <w:szCs w:val="20"/>
        </w:rPr>
      </w:pPr>
      <w:r>
        <w:rPr>
          <w:rFonts w:hint="eastAsia"/>
          <w:b/>
          <w:szCs w:val="20"/>
        </w:rPr>
        <w:t xml:space="preserve">제 </w:t>
      </w:r>
      <w:r>
        <w:rPr>
          <w:b/>
          <w:szCs w:val="20"/>
        </w:rPr>
        <w:t>1</w:t>
      </w:r>
      <w:r>
        <w:rPr>
          <w:rFonts w:hint="eastAsia"/>
          <w:b/>
          <w:szCs w:val="20"/>
        </w:rPr>
        <w:t xml:space="preserve">조 </w:t>
      </w:r>
      <w:r>
        <w:rPr>
          <w:b/>
          <w:szCs w:val="20"/>
        </w:rPr>
        <w:t>[</w:t>
      </w:r>
      <w:r>
        <w:rPr>
          <w:lang w:eastAsia="ko-KR"/>
          <w:b/>
          <w:szCs w:val="20"/>
          <w:rtl w:val="off"/>
        </w:rPr>
        <w:t>활동 내용</w:t>
      </w:r>
      <w:r>
        <w:rPr>
          <w:b/>
          <w:szCs w:val="20"/>
        </w:rPr>
        <w:t>]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본 동아리는 다음과 같은 내용으로 활동한다. 구체적 주제이나 모임의 형태는 상황에 맞게 구성한다.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>① 귀납적 성경 연구 및 성경 공부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>② 성경적 세계관 적립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>③ 학생 자발 운동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>④ 총체적 복음에 근거한 일상영성훈련</w:t>
      </w:r>
    </w:p>
    <w:p>
      <w:pPr>
        <w:rPr>
          <w:lang w:eastAsia="ko-KR"/>
          <w:rFonts w:hint="eastAsia"/>
          <w:b/>
          <w:szCs w:val="20"/>
          <w:rtl w:val="off"/>
        </w:rPr>
      </w:pPr>
      <w:r>
        <w:rPr>
          <w:lang w:eastAsia="ko-KR"/>
          <w:rFonts w:hint="eastAsia"/>
          <w:b/>
          <w:szCs w:val="20"/>
          <w:rtl w:val="off"/>
        </w:rPr>
        <w:t>⑤ 복음전도와 세계선교</w:t>
      </w:r>
    </w:p>
    <w:p>
      <w:pPr>
        <w:rPr>
          <w:lang w:eastAsia="ko-KR"/>
          <w:rFonts w:hint="eastAsia"/>
          <w:b/>
          <w:szCs w:val="20"/>
          <w:rtl w:val="off"/>
        </w:rPr>
      </w:pPr>
    </w:p>
    <w:p>
      <w:pPr>
        <w:rPr>
          <w:lang w:eastAsia="ko-KR"/>
          <w:rFonts w:hint="eastAsia"/>
          <w:b/>
          <w:szCs w:val="20"/>
          <w:rtl w:val="off"/>
        </w:rPr>
      </w:pPr>
      <w:r>
        <w:rPr>
          <w:lang w:eastAsia="ko-KR"/>
          <w:rFonts w:hint="eastAsia"/>
          <w:b/>
          <w:szCs w:val="20"/>
          <w:rtl w:val="off"/>
        </w:rPr>
        <w:t xml:space="preserve">제 </w:t>
      </w:r>
      <w:r>
        <w:rPr>
          <w:lang w:eastAsia="ko-KR"/>
          <w:rFonts w:hint="eastAsia"/>
          <w:b/>
          <w:szCs w:val="20"/>
          <w:rtl w:val="off"/>
        </w:rPr>
        <w:t>2</w:t>
      </w:r>
      <w:r>
        <w:rPr>
          <w:rFonts w:hint="eastAsia"/>
          <w:b/>
          <w:szCs w:val="20"/>
        </w:rPr>
        <w:t xml:space="preserve">조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>정기 모임</w:t>
      </w:r>
      <w:r>
        <w:rPr>
          <w:b/>
          <w:szCs w:val="20"/>
        </w:rPr>
        <w:t>]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본 동아리는 다음과 같은 모임을 진행한다.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① LGM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1. LGM은 Large Group Meeting의 약자로서 동아리 전체 회원이 모이는 모임이다.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2. 모든 동아리 회원이 참가할 수 있고 비회원도 참여할 수 있다.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3. LGM의 주 활동은 예배, 강의, 워크샵 등이며 다양한 활동을 진행한다. 학기별 일시와 주기, 커리큘럼, 담당자는 해당 학기 임원진의 결정을 따른다.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4. 모든 회원은 LGM에 참여할 의무가 있으며 불가피한 경우 임원진에게 미리 양해를 구한다.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② DPM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1. DPM은 Daily Prayer Meeting의 약자로서 정기적으로 모이는 기도모임이다.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2. 모든 회원은 자발적으로 참여할 수 있다. 비회원도 참여할 수 있다.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3. 학기별 일시와 주기, 커리큘럼, 담당자는 챕터에서 정한다.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>③ 소그룹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1. 리더와 멤버로 구성된 작은 단위의 모임으로 본 동아리의 신앙 훈련을 진행한다.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2. 소그룹은 학기 단위로 진행되며 소그룹 배정과 커리큘럼은 해당 학기 임원진의 결정을 따른다. 3. 소그룹의 일시는 각 소그룹 구성원들이 협의하여 정한다.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4. 소그룹원은 소그룹에 참여할 의무가 있으며 결석이 불가피한 경우 소그룹 리더에게 미리 양해를 구한다.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5. 소그룹에 참여할 수 없는 회원은 해당 학기 임원진과 상의 후 소그룹 배정을 받지 않을 수 있다.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>④ 연합수련회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1. 여름과 겨울 방학에는 남서울지방회에 소속된 11개 학교 IVF와 연합 수련회를 진행한다. </w:t>
      </w:r>
    </w:p>
    <w:p>
      <w:pPr>
        <w:rPr>
          <w:lang w:eastAsia="ko-KR"/>
          <w:rFonts w:hint="eastAsia"/>
          <w:b/>
          <w:szCs w:val="20"/>
          <w:rtl w:val="off"/>
        </w:rPr>
      </w:pPr>
      <w:r>
        <w:rPr>
          <w:lang w:eastAsia="ko-KR"/>
          <w:rFonts w:hint="eastAsia"/>
          <w:b/>
          <w:szCs w:val="20"/>
          <w:rtl w:val="off"/>
        </w:rPr>
        <w:t>⑤ 필요에 따라 정기 모임 외의 비정기적 모임 및 활동을 진행할 수 있다.</w:t>
      </w:r>
    </w:p>
    <w:p>
      <w:pPr>
        <w:rPr>
          <w:b/>
          <w:szCs w:val="20"/>
        </w:rPr>
      </w:pPr>
    </w:p>
    <w:p>
      <w:pPr>
        <w:rPr>
          <w:lang w:eastAsia="ko-KR"/>
          <w:rFonts w:hint="eastAsia"/>
          <w:b/>
          <w:szCs w:val="20"/>
          <w:rtl w:val="off"/>
        </w:rPr>
      </w:pPr>
      <w:r>
        <w:rPr>
          <w:lang w:eastAsia="ko-KR"/>
          <w:rFonts w:hint="eastAsia"/>
          <w:b/>
          <w:szCs w:val="20"/>
          <w:rtl w:val="off"/>
        </w:rPr>
        <w:t xml:space="preserve">제 </w:t>
      </w:r>
      <w:r>
        <w:rPr>
          <w:lang w:eastAsia="ko-KR"/>
          <w:rFonts w:hint="eastAsia"/>
          <w:b/>
          <w:szCs w:val="20"/>
          <w:rtl w:val="off"/>
        </w:rPr>
        <w:t>3</w:t>
      </w:r>
      <w:r>
        <w:rPr>
          <w:rFonts w:hint="eastAsia"/>
          <w:b/>
          <w:szCs w:val="20"/>
        </w:rPr>
        <w:t xml:space="preserve">조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>총회</w:t>
      </w:r>
      <w:r>
        <w:rPr>
          <w:b/>
          <w:szCs w:val="20"/>
        </w:rPr>
        <w:t>]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① 총회는 개강총회와 종강총회로 구분된다.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② 총회의 의장은 본 동아리 대표가 맡는다. 대표 부재 시에는 대표가 지정한 리더가 맡는다.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③ 개강총회는 다음과 같은 내용을 다룬다.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>1. 임원진 소개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>2. 해당 학기 방향성 및 부서 발표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>3. 학사일정 발표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④ 종강총회는 다음과 같은 내용을 다룬다.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>1. 결산보고</w:t>
      </w:r>
    </w:p>
    <w:p>
      <w:pPr>
        <w:rPr>
          <w:b/>
          <w:szCs w:val="20"/>
        </w:rPr>
      </w:pPr>
      <w:r>
        <w:rPr>
          <w:b/>
          <w:szCs w:val="20"/>
        </w:rPr>
        <w:t>2. 회칙 개정 투표 진행 (회칙 개정안이 발의되었을 경우에 한한다.)</w:t>
      </w:r>
    </w:p>
    <w:p>
      <w:pPr>
        <w:rPr>
          <w:lang w:eastAsia="ko-KR"/>
          <w:rFonts w:hint="eastAsia"/>
          <w:b/>
          <w:szCs w:val="20"/>
          <w:rtl w:val="off"/>
        </w:rPr>
      </w:pPr>
    </w:p>
    <w:p>
      <w:pPr>
        <w:rPr>
          <w:b/>
          <w:szCs w:val="20"/>
        </w:rPr>
      </w:pPr>
    </w:p>
    <w:p>
      <w:pPr>
        <w:rPr>
          <w:b/>
          <w:sz w:val="4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5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재정</w:t>
      </w:r>
    </w:p>
    <w:p>
      <w:pPr>
        <w:rPr>
          <w:lang w:eastAsia="ko-KR"/>
          <w:rFonts w:hint="eastAsia"/>
          <w:b/>
          <w:rtl w:val="off"/>
        </w:rPr>
      </w:pPr>
      <w:r>
        <w:rPr>
          <w:lang w:eastAsia="ko-KR"/>
          <w:rFonts w:hint="eastAsia"/>
          <w:b/>
          <w:rtl w:val="off"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수입</w:t>
      </w:r>
      <w:r>
        <w:rPr>
          <w:b/>
        </w:rPr>
        <w:t>]</w:t>
      </w:r>
    </w:p>
    <w:p>
      <w:pPr>
        <w:rPr>
          <w:b/>
        </w:rPr>
      </w:pPr>
      <w:r>
        <w:rPr>
          <w:b/>
        </w:rPr>
        <w:t>① 본 동아리의 수입은 회원들의 헌금, MS, 후원금, 학교 지원금으로 정하며, 이는 본 동아리 활동비 및 선교헌금으로 사용된다.</w:t>
      </w:r>
    </w:p>
    <w:p>
      <w:pPr>
        <w:rPr>
          <w:b/>
        </w:rPr>
      </w:pPr>
    </w:p>
    <w:p>
      <w:pPr>
        <w:rPr>
          <w:lang w:eastAsia="ko-KR"/>
          <w:rFonts w:hint="eastAsia"/>
          <w:b/>
          <w:rtl w:val="off"/>
        </w:rPr>
      </w:pPr>
      <w:r>
        <w:rPr>
          <w:lang w:eastAsia="ko-KR"/>
          <w:rFonts w:hint="eastAsia"/>
          <w:b/>
          <w:rtl w:val="off"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 [</w:t>
      </w:r>
      <w:r>
        <w:rPr>
          <w:rFonts w:hint="eastAsia"/>
          <w:b/>
        </w:rPr>
        <w:t>회비</w:t>
      </w:r>
      <w:r>
        <w:rPr>
          <w:b/>
        </w:rPr>
        <w:t>]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① 본 동아리는 정기 회비를 걷지 않는다. </w:t>
      </w:r>
    </w:p>
    <w:p>
      <w:pPr>
        <w:rPr>
          <w:b/>
        </w:rPr>
      </w:pPr>
      <w:r>
        <w:rPr>
          <w:b/>
        </w:rPr>
        <w:t>② 필요시 개별 모임마다 필요한 회비를 걷을 수 있다.</w:t>
      </w:r>
    </w:p>
    <w:p>
      <w:pPr>
        <w:rPr>
          <w:b/>
        </w:rPr>
      </w:pPr>
    </w:p>
    <w:p>
      <w:pPr>
        <w:rPr>
          <w:lang w:eastAsia="ko-KR"/>
          <w:rFonts w:hint="eastAsia"/>
          <w:b/>
          <w:rtl w:val="off"/>
        </w:rPr>
      </w:pPr>
      <w:r>
        <w:rPr>
          <w:lang w:eastAsia="ko-KR"/>
          <w:rFonts w:hint="eastAsia"/>
          <w:b/>
          <w:rtl w:val="off"/>
        </w:rPr>
        <w:t xml:space="preserve">제 </w:t>
      </w:r>
      <w:r>
        <w:rPr>
          <w:b/>
        </w:rPr>
        <w:t>3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lang w:eastAsia="ko-KR"/>
          <w:b/>
          <w:rtl w:val="off"/>
        </w:rPr>
        <w:t>MS</w:t>
      </w:r>
      <w:r>
        <w:rPr>
          <w:rFonts w:hint="eastAsia"/>
          <w:b/>
        </w:rPr>
        <w:t>]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① MS는 Mission Support의 약자로서 남서울IVF 선교헌금으로 사용된다. </w:t>
      </w:r>
    </w:p>
    <w:p>
      <w:pPr>
        <w:rPr>
          <w:lang w:eastAsia="ko-KR"/>
          <w:rFonts w:hint="eastAsia"/>
          <w:b/>
          <w:rtl w:val="off"/>
        </w:rPr>
      </w:pPr>
      <w:r>
        <w:rPr>
          <w:lang w:eastAsia="ko-KR"/>
          <w:rFonts w:hint="eastAsia"/>
          <w:b/>
          <w:rtl w:val="off"/>
        </w:rPr>
        <w:t>② 본 동아리는 매월 MS를 장려한다. 금액은 개인이 작정하여 자율적으로 진행한다.</w:t>
      </w:r>
    </w:p>
    <w:p>
      <w:pPr>
        <w:rPr>
          <w:lang w:eastAsia="ko-KR"/>
          <w:rFonts w:hint="eastAsia"/>
          <w:b/>
          <w:rtl w:val="off"/>
        </w:rPr>
      </w:pPr>
    </w:p>
    <w:p>
      <w:pPr>
        <w:rPr>
          <w:lang w:eastAsia="ko-KR"/>
          <w:rFonts w:hint="eastAsia"/>
          <w:b/>
          <w:rtl w:val="off"/>
        </w:rPr>
      </w:pPr>
      <w:r>
        <w:rPr>
          <w:lang w:eastAsia="ko-KR"/>
          <w:rFonts w:hint="eastAsia"/>
          <w:b/>
          <w:rtl w:val="off"/>
        </w:rPr>
        <w:t xml:space="preserve">제 </w:t>
      </w:r>
      <w:r>
        <w:rPr>
          <w:lang w:eastAsia="ko-KR"/>
          <w:rFonts w:hint="eastAsia"/>
          <w:b/>
          <w:rtl w:val="off"/>
        </w:rPr>
        <w:t>4</w:t>
      </w:r>
      <w:r>
        <w:rPr>
          <w:rFonts w:hint="eastAsia"/>
          <w:b/>
        </w:rPr>
        <w:t xml:space="preserve">조 </w:t>
      </w:r>
      <w:r>
        <w:rPr>
          <w:lang w:eastAsia="ko-KR"/>
          <w:rFonts w:hint="eastAsia"/>
          <w:b/>
          <w:rtl w:val="off"/>
        </w:rPr>
        <w:t>[후원금</w:t>
      </w:r>
      <w:r>
        <w:rPr>
          <w:rFonts w:hint="eastAsia"/>
          <w:b/>
        </w:rPr>
        <w:t>]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① 후원금은 졸업생 등 외부에서 동아리 활동 지원을 목적으로 후원하는 경우를 말한다. </w:t>
      </w:r>
    </w:p>
    <w:p>
      <w:pPr>
        <w:rPr>
          <w:lang w:eastAsia="ko-KR"/>
          <w:rFonts w:hint="eastAsia"/>
          <w:b/>
          <w:rtl w:val="off"/>
        </w:rPr>
      </w:pPr>
      <w:r>
        <w:rPr>
          <w:lang w:eastAsia="ko-KR"/>
          <w:rFonts w:hint="eastAsia"/>
          <w:b/>
          <w:rtl w:val="off"/>
        </w:rPr>
        <w:t>② 후원금은 후원자의 후원 목적에 따라 사용된다. 후원목적을 명시하지 않은 경우에는 임원진이 회의를 통해 사용방향을 결정한다.</w:t>
      </w:r>
    </w:p>
    <w:p>
      <w:pPr>
        <w:rPr>
          <w:lang w:eastAsia="ko-KR"/>
          <w:rFonts w:hint="eastAsia"/>
          <w:b/>
          <w:rtl w:val="off"/>
        </w:rPr>
      </w:pP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b/>
          <w:rtl w:val="off"/>
        </w:rPr>
        <w:t xml:space="preserve">제 </w:t>
      </w:r>
      <w:r>
        <w:rPr>
          <w:lang w:eastAsia="ko-KR"/>
          <w:rFonts w:hint="eastAsia"/>
          <w:b/>
          <w:rtl w:val="off"/>
        </w:rPr>
        <w:t>5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결산보고</w:t>
      </w:r>
      <w:r>
        <w:rPr>
          <w:rFonts w:hint="eastAsia"/>
          <w:b/>
        </w:rPr>
        <w:t>]</w:t>
      </w:r>
    </w:p>
    <w:p>
      <w:pPr>
        <w:rPr>
          <w:b/>
        </w:rPr>
      </w:pPr>
      <w:r>
        <w:rPr>
          <w:b/>
        </w:rPr>
        <w:t>① 재정담당자는 종강총회에서 해당 학기의 결산보고를 해야 한다.</w:t>
      </w:r>
    </w:p>
    <w:p>
      <w:pPr>
        <w:rPr>
          <w:lang w:eastAsia="ko-KR"/>
          <w:rFonts w:hint="eastAsia"/>
          <w:b/>
          <w:rtl w:val="off"/>
        </w:rPr>
      </w:pPr>
    </w:p>
    <w:p>
      <w:pPr>
        <w:rPr>
          <w:rFonts w:hint="eastAsia"/>
          <w:b/>
        </w:rPr>
      </w:pPr>
    </w:p>
    <w:p>
      <w:pPr>
        <w:rPr>
          <w:b/>
          <w:sz w:val="4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6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동아리 등록</w:t>
      </w:r>
    </w:p>
    <w:p>
      <w:pPr>
        <w:rPr>
          <w:lang w:eastAsia="ko-KR"/>
          <w:rFonts w:hint="eastAsia"/>
          <w:b/>
          <w:rtl w:val="off"/>
        </w:rPr>
      </w:pPr>
      <w:r>
        <w:rPr>
          <w:lang w:eastAsia="ko-KR"/>
          <w:rFonts w:hint="eastAsia"/>
          <w:b/>
          <w:rtl w:val="off"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등록</w:t>
      </w:r>
      <w:r>
        <w:rPr>
          <w:b/>
        </w:rPr>
        <w:t>]</w:t>
      </w:r>
      <w:r>
        <w:rPr>
          <w:b/>
        </w:rPr>
        <w:t xml:space="preserve">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>① 동아리등록에 필요한 사항은 숭실대학교 학칙 및 동아리연합회 회칙에 따른다</w:t>
      </w:r>
      <w:r>
        <w:rPr>
          <w:lang w:eastAsia="ko-KR"/>
          <w:rtl w:val="off"/>
        </w:rPr>
        <w:t>.</w:t>
      </w:r>
    </w:p>
    <w:p>
      <w:pPr>
        <w:rPr>
          <w:b/>
        </w:rPr>
      </w:pPr>
    </w:p>
    <w:p>
      <w:pPr>
        <w:rPr>
          <w:lang w:eastAsia="ko-KR"/>
          <w:rFonts w:hint="eastAsia"/>
          <w:b/>
          <w:rtl w:val="off"/>
        </w:rPr>
      </w:pPr>
    </w:p>
    <w:p>
      <w:pPr>
        <w:rPr>
          <w:b/>
          <w:sz w:val="4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7</w:t>
      </w:r>
      <w:r>
        <w:rPr>
          <w:b/>
          <w:sz w:val="40"/>
        </w:rPr>
        <w:t xml:space="preserve">장 </w:t>
      </w:r>
      <w:r>
        <w:rPr>
          <w:lang w:eastAsia="ko-KR"/>
          <w:b/>
          <w:sz w:val="40"/>
          <w:rtl w:val="off"/>
        </w:rPr>
        <w:t>징계</w:t>
      </w: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lang w:eastAsia="ko-KR"/>
          <w:b/>
          <w:rtl w:val="off"/>
        </w:rPr>
        <w:t>목적</w:t>
      </w:r>
      <w:r>
        <w:rPr>
          <w:b/>
        </w:rPr>
        <w:t>]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>① 본 동아리의 목적과 반하는 활동을 하는 회원, 이단 활동을 하는 회원을 제명함으로 동아리의 목적과 정체성을 지키고 회원들을 보호한다.</w:t>
      </w:r>
    </w:p>
    <w:p>
      <w:pPr>
        <w:rPr>
          <w:b/>
        </w:rPr>
      </w:pPr>
    </w:p>
    <w:p>
      <w:pPr>
        <w:rPr>
          <w:lang w:eastAsia="ko-KR"/>
          <w:rFonts w:hint="eastAsia"/>
          <w:b/>
          <w:rtl w:val="off"/>
        </w:rPr>
      </w:pPr>
      <w:r>
        <w:rPr>
          <w:lang w:eastAsia="ko-KR"/>
          <w:rFonts w:hint="eastAsia"/>
          <w:b/>
          <w:rtl w:val="off"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 [</w:t>
      </w:r>
      <w:r>
        <w:rPr>
          <w:lang w:eastAsia="ko-KR"/>
          <w:rFonts w:hint="eastAsia"/>
          <w:b/>
          <w:rtl w:val="off"/>
        </w:rPr>
        <w:t>제명</w:t>
      </w:r>
      <w:r>
        <w:rPr>
          <w:b/>
        </w:rPr>
        <w:t>]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 xml:space="preserve">① 다음에 해당하는 자는 임원진과 간사가 논의하여 제명할 수 있다. 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>1. 한기총 및 교목실에서 이단으로 명시한 단체에 속한 자</w:t>
      </w:r>
    </w:p>
    <w:p>
      <w:pPr>
        <w:rPr>
          <w:lang w:eastAsia="ko-KR"/>
          <w:rFonts w:hint="eastAsia"/>
          <w:b/>
          <w:rtl w:val="off"/>
        </w:rPr>
      </w:pPr>
      <w:r>
        <w:rPr>
          <w:lang w:eastAsia="ko-KR"/>
          <w:rFonts w:hint="eastAsia"/>
          <w:b/>
          <w:rtl w:val="off"/>
        </w:rPr>
        <w:t>2. 본 동아리의 목적에 반하는 활동을 하거나 타 회원에게 권유한 자</w:t>
      </w:r>
    </w:p>
    <w:p>
      <w:pPr>
        <w:rPr>
          <w:lang w:eastAsia="ko-KR"/>
          <w:rFonts w:hint="eastAsia"/>
          <w:b/>
          <w:rtl w:val="off"/>
        </w:rPr>
      </w:pPr>
    </w:p>
    <w:p>
      <w:pPr>
        <w:rPr>
          <w:b/>
        </w:rPr>
      </w:pPr>
    </w:p>
    <w:p>
      <w:pPr>
        <w:rPr>
          <w:b/>
          <w:sz w:val="40"/>
        </w:rPr>
      </w:pPr>
      <w:r>
        <w:rPr>
          <w:b/>
          <w:sz w:val="40"/>
        </w:rPr>
        <w:t xml:space="preserve">제 </w:t>
      </w:r>
      <w:r>
        <w:rPr>
          <w:lang w:eastAsia="ko-KR"/>
          <w:b/>
          <w:sz w:val="40"/>
          <w:rtl w:val="off"/>
        </w:rPr>
        <w:t>8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부칙</w:t>
      </w: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회칙 발효</w:t>
      </w:r>
      <w:r>
        <w:rPr>
          <w:b/>
        </w:rPr>
        <w:t>]</w:t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>① 각 개정안의 개정회칙은 다음 개정일 부터 시행한다.초판 [2020.03.26.</w:t>
      </w:r>
      <w:r>
        <w:rPr>
          <w:lang w:eastAsia="ko-KR"/>
          <w:rtl w:val="off"/>
        </w:rPr>
        <w:t>]</w:t>
      </w:r>
    </w:p>
    <w:p>
      <w:pPr>
        <w:rPr>
          <w:b/>
        </w:rPr>
      </w:pPr>
    </w:p>
    <w:p>
      <w:pPr>
        <w:rPr>
          <w:rFonts w:asciiTheme="minorHAnsi" w:eastAsiaTheme="minorHAnsi" w:hAnsiTheme="minorHAnsi"/>
        </w:rPr>
      </w:pPr>
      <w:r>
        <w:rPr>
          <w:lang w:eastAsia="ko-KR"/>
          <w:rFonts w:hint="eastAsia"/>
          <w:b/>
          <w:rtl w:val="off"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 [</w:t>
      </w:r>
      <w:r>
        <w:rPr>
          <w:rFonts w:hint="eastAsia"/>
          <w:b/>
        </w:rPr>
        <w:t>회칙 개정</w:t>
      </w:r>
      <w:r>
        <w:rPr>
          <w:lang w:eastAsia="ko-KR"/>
          <w:rFonts w:hint="eastAsia"/>
          <w:b/>
          <w:rtl w:val="off"/>
        </w:rPr>
        <w:t>]</w:t>
      </w:r>
      <w:r>
        <w:br w:type="page"/>
      </w:r>
      <w:r>
        <w:rPr/>
        <w:t>① 본 동아리의 회칙 개정은 총회에서 회원의 투표에 의해 개정될 수 있으며 출석 인원의 과반수 이상 찬성이어야 한다</w:t>
      </w:r>
      <w:r>
        <w:rPr>
          <w:lang w:eastAsia="ko-KR"/>
          <w:rtl w:val="off"/>
        </w:rPr>
        <w:t xml:space="preserve">. </w:t>
      </w:r>
    </w:p>
    <w:sectPr>
      <w:pgSz w:w="11906" w:h="16838"/>
      <w:pgMar w:top="1701" w:right="1440" w:bottom="1440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35" w:unhideWhenUsed="1"/>
    <w:lsdException w:name="toc 2" w:semiHidden="1" w:uiPriority="135" w:unhideWhenUsed="1"/>
    <w:lsdException w:name="toc 3" w:semiHidden="1" w:uiPriority="135" w:unhideWhenUsed="1"/>
    <w:lsdException w:name="toc 4" w:semiHidden="1" w:uiPriority="135" w:unhideWhenUsed="1"/>
    <w:lsdException w:name="toc 5" w:semiHidden="1" w:uiPriority="135" w:unhideWhenUsed="1"/>
    <w:lsdException w:name="toc 6" w:semiHidden="1" w:uiPriority="135" w:unhideWhenUsed="1"/>
    <w:lsdException w:name="toc 7" w:semiHidden="1" w:uiPriority="135" w:unhideWhenUsed="1"/>
    <w:lsdException w:name="toc 8" w:semiHidden="1" w:uiPriority="135" w:unhideWhenUsed="1"/>
    <w:lsdException w:name="toc 9" w:semiHidden="1" w:uiPriority="135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3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82" w:qFormat="1"/>
    <w:lsdException w:name="Emphasis" w:uiPriority="8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1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336"/>
    <w:lsdException w:name="Light List" w:uiPriority="337"/>
    <w:lsdException w:name="Light Grid" w:uiPriority="338"/>
    <w:lsdException w:name="Medium Shading 1" w:uiPriority="339"/>
    <w:lsdException w:name="Medium Shading 2" w:uiPriority="598"/>
    <w:lsdException w:name="Medium List 1" w:uiPriority="599"/>
    <w:lsdException w:name="Medium List 2" w:uiPriority="600"/>
    <w:lsdException w:name="Medium Grid 1" w:uiPriority="601"/>
    <w:lsdException w:name="Medium Grid 2" w:uiPriority="608"/>
    <w:lsdException w:name="Medium Grid 3" w:uiPriority="609"/>
    <w:lsdException w:name="Dark List" w:uiPriority="628"/>
    <w:lsdException w:name="Colorful Shading" w:uiPriority="629"/>
    <w:lsdException w:name="Colorful List" w:uiPriority="630"/>
    <w:lsdException w:name="Colorful Grid" w:uiPriority="631"/>
    <w:lsdException w:name="Light Shading Accent 1" w:uiPriority="336"/>
    <w:lsdException w:name="Light List Accent 1" w:uiPriority="337"/>
    <w:lsdException w:name="Light Grid Accent 1" w:uiPriority="338"/>
    <w:lsdException w:name="Medium Shading 1 Accent 1" w:uiPriority="339"/>
    <w:lsdException w:name="Medium Shading 2 Accent 1" w:uiPriority="598"/>
    <w:lsdException w:name="Medium List 1 Accent 1" w:uiPriority="599"/>
    <w:lsdException w:name="Revision" w:semiHidden="1"/>
    <w:lsdException w:name="List Paragraph" w:uiPriority="130" w:qFormat="1"/>
    <w:lsdException w:name="Quote" w:uiPriority="101" w:qFormat="1"/>
    <w:lsdException w:name="Intense Quote" w:uiPriority="114" w:qFormat="1"/>
    <w:lsdException w:name="Medium List 2 Accent 1" w:uiPriority="600"/>
    <w:lsdException w:name="Medium Grid 1 Accent 1" w:uiPriority="601"/>
    <w:lsdException w:name="Medium Grid 2 Accent 1" w:uiPriority="608"/>
    <w:lsdException w:name="Medium Grid 3 Accent 1" w:uiPriority="609"/>
    <w:lsdException w:name="Dark List Accent 1" w:uiPriority="628"/>
    <w:lsdException w:name="Colorful Shading Accent 1" w:uiPriority="629"/>
    <w:lsdException w:name="Colorful List Accent 1" w:uiPriority="630"/>
    <w:lsdException w:name="Colorful Grid Accent 1" w:uiPriority="631"/>
    <w:lsdException w:name="Light Shading Accent 2" w:uiPriority="336"/>
    <w:lsdException w:name="Light List Accent 2" w:uiPriority="337"/>
    <w:lsdException w:name="Light Grid Accent 2" w:uiPriority="338"/>
    <w:lsdException w:name="Medium Shading 1 Accent 2" w:uiPriority="339"/>
    <w:lsdException w:name="Medium Shading 2 Accent 2" w:uiPriority="598"/>
    <w:lsdException w:name="Medium List 1 Accent 2" w:uiPriority="599"/>
    <w:lsdException w:name="Medium List 2 Accent 2" w:uiPriority="600"/>
    <w:lsdException w:name="Medium Grid 1 Accent 2" w:uiPriority="601"/>
    <w:lsdException w:name="Medium Grid 2 Accent 2" w:uiPriority="608"/>
    <w:lsdException w:name="Medium Grid 3 Accent 2" w:uiPriority="609"/>
    <w:lsdException w:name="Dark List Accent 2" w:uiPriority="628"/>
    <w:lsdException w:name="Colorful Shading Accent 2" w:uiPriority="629"/>
    <w:lsdException w:name="Colorful List Accent 2" w:uiPriority="630"/>
    <w:lsdException w:name="Colorful Grid Accent 2" w:uiPriority="631"/>
    <w:lsdException w:name="Light Shading Accent 3" w:uiPriority="336"/>
    <w:lsdException w:name="Light List Accent 3" w:uiPriority="337"/>
    <w:lsdException w:name="Light Grid Accent 3" w:uiPriority="338"/>
    <w:lsdException w:name="Medium Shading 1 Accent 3" w:uiPriority="339"/>
    <w:lsdException w:name="Medium Shading 2 Accent 3" w:uiPriority="598"/>
    <w:lsdException w:name="Medium List 1 Accent 3" w:uiPriority="599"/>
    <w:lsdException w:name="Medium List 2 Accent 3" w:uiPriority="600"/>
    <w:lsdException w:name="Medium Grid 1 Accent 3" w:uiPriority="601"/>
    <w:lsdException w:name="Medium Grid 2 Accent 3" w:uiPriority="608"/>
    <w:lsdException w:name="Medium Grid 3 Accent 3" w:uiPriority="609"/>
    <w:lsdException w:name="Dark List Accent 3" w:uiPriority="628"/>
    <w:lsdException w:name="Colorful Shading Accent 3" w:uiPriority="629"/>
    <w:lsdException w:name="Colorful List Accent 3" w:uiPriority="630"/>
    <w:lsdException w:name="Colorful Grid Accent 3" w:uiPriority="631"/>
    <w:lsdException w:name="Light Shading Accent 4" w:uiPriority="336"/>
    <w:lsdException w:name="Light List Accent 4" w:uiPriority="337"/>
    <w:lsdException w:name="Light Grid Accent 4" w:uiPriority="338"/>
    <w:lsdException w:name="Medium Shading 1 Accent 4" w:uiPriority="339"/>
    <w:lsdException w:name="Medium Shading 2 Accent 4" w:uiPriority="598"/>
    <w:lsdException w:name="Medium List 1 Accent 4" w:uiPriority="599"/>
    <w:lsdException w:name="Medium List 2 Accent 4" w:uiPriority="600"/>
    <w:lsdException w:name="Medium Grid 1 Accent 4" w:uiPriority="601"/>
    <w:lsdException w:name="Medium Grid 2 Accent 4" w:uiPriority="608"/>
    <w:lsdException w:name="Medium Grid 3 Accent 4" w:uiPriority="609"/>
    <w:lsdException w:name="Dark List Accent 4" w:uiPriority="628"/>
    <w:lsdException w:name="Colorful Shading Accent 4" w:uiPriority="629"/>
    <w:lsdException w:name="Colorful List Accent 4" w:uiPriority="630"/>
    <w:lsdException w:name="Colorful Grid Accent 4" w:uiPriority="631"/>
    <w:lsdException w:name="Light Shading Accent 5" w:uiPriority="336"/>
    <w:lsdException w:name="Light List Accent 5" w:uiPriority="337"/>
    <w:lsdException w:name="Light Grid Accent 5" w:uiPriority="338"/>
    <w:lsdException w:name="Medium Shading 1 Accent 5" w:uiPriority="339"/>
    <w:lsdException w:name="Medium Shading 2 Accent 5" w:uiPriority="598"/>
    <w:lsdException w:name="Medium List 1 Accent 5" w:uiPriority="599"/>
    <w:lsdException w:name="Medium List 2 Accent 5" w:uiPriority="600"/>
    <w:lsdException w:name="Medium Grid 1 Accent 5" w:uiPriority="601"/>
    <w:lsdException w:name="Medium Grid 2 Accent 5" w:uiPriority="608"/>
    <w:lsdException w:name="Medium Grid 3 Accent 5" w:uiPriority="609"/>
    <w:lsdException w:name="Dark List Accent 5" w:uiPriority="628"/>
    <w:lsdException w:name="Colorful Shading Accent 5" w:uiPriority="629"/>
    <w:lsdException w:name="Colorful List Accent 5" w:uiPriority="630"/>
    <w:lsdException w:name="Colorful Grid Accent 5" w:uiPriority="631"/>
    <w:lsdException w:name="Light Shading Accent 6" w:uiPriority="336"/>
    <w:lsdException w:name="Light List Accent 6" w:uiPriority="337"/>
    <w:lsdException w:name="Light Grid Accent 6" w:uiPriority="338"/>
    <w:lsdException w:name="Medium Shading 1 Accent 6" w:uiPriority="339"/>
    <w:lsdException w:name="Medium Shading 2 Accent 6" w:uiPriority="598"/>
    <w:lsdException w:name="Medium List 1 Accent 6" w:uiPriority="599"/>
    <w:lsdException w:name="Medium List 2 Accent 6" w:uiPriority="600"/>
    <w:lsdException w:name="Medium Grid 1 Accent 6" w:uiPriority="601"/>
    <w:lsdException w:name="Medium Grid 2 Accent 6" w:uiPriority="608"/>
    <w:lsdException w:name="Medium Grid 3 Accent 6" w:uiPriority="609"/>
    <w:lsdException w:name="Dark List Accent 6" w:uiPriority="628"/>
    <w:lsdException w:name="Colorful Shading Accent 6" w:uiPriority="629"/>
    <w:lsdException w:name="Colorful List Accent 6" w:uiPriority="630"/>
    <w:lsdException w:name="Colorful Grid Accent 6" w:uiPriority="631"/>
    <w:lsdException w:name="Subtle Emphasis" w:uiPriority="55" w:qFormat="1"/>
    <w:lsdException w:name="Intense Emphasis" w:uiPriority="81" w:qFormat="1"/>
    <w:lsdException w:name="Subtle Reference" w:uiPriority="115" w:qFormat="1"/>
    <w:lsdException w:name="Intense Reference" w:uiPriority="128" w:qFormat="1"/>
    <w:lsdException w:name="Book Title" w:uiPriority="129" w:qFormat="1"/>
    <w:lsdException w:name="Bibliography" w:semiHidden="1" w:uiPriority="133" w:unhideWhenUsed="1"/>
    <w:lsdException w:name="TOC Heading" w:semiHidden="1" w:uiPriority="135" w:unhideWhenUsed="1" w:qFormat="1"/>
    <w:lsdException w:name="Plain Table 1" w:uiPriority="257"/>
    <w:lsdException w:name="Plain Table 2" w:uiPriority="258"/>
    <w:lsdException w:name="Plain Table 3" w:uiPriority="259"/>
    <w:lsdException w:name="Plain Table 4" w:uiPriority="260"/>
    <w:lsdException w:name="Plain Table 5" w:uiPriority="261"/>
    <w:lsdException w:name="Grid Table Light" w:uiPriority="256"/>
    <w:lsdException w:name="Grid Table 1 Light" w:uiPriority="274"/>
    <w:lsdException w:name="Grid Table 2" w:uiPriority="275"/>
    <w:lsdException w:name="Grid Table 3" w:uiPriority="276"/>
    <w:lsdException w:name="Grid Table 4" w:uiPriority="277"/>
    <w:lsdException w:name="Grid Table 5 Dark" w:uiPriority="296"/>
    <w:lsdException w:name="Grid Table 6 Colorful" w:uiPriority="297"/>
    <w:lsdException w:name="Grid Table 7 Colorful" w:uiPriority="304"/>
    <w:lsdException w:name="Grid Table 1 Light Accent 1" w:uiPriority="274"/>
    <w:lsdException w:name="Grid Table 2 Accent 1" w:uiPriority="275"/>
    <w:lsdException w:name="Grid Table 3 Accent 1" w:uiPriority="276"/>
    <w:lsdException w:name="Grid Table 4 Accent 1" w:uiPriority="277"/>
    <w:lsdException w:name="Grid Table 5 Dark Accent 1" w:uiPriority="296"/>
    <w:lsdException w:name="Grid Table 6 Colorful Accent 1" w:uiPriority="297"/>
    <w:lsdException w:name="Grid Table 7 Colorful Accent 1" w:uiPriority="304"/>
    <w:lsdException w:name="Grid Table 1 Light Accent 2" w:uiPriority="274"/>
    <w:lsdException w:name="Grid Table 2 Accent 2" w:uiPriority="275"/>
    <w:lsdException w:name="Grid Table 3 Accent 2" w:uiPriority="276"/>
    <w:lsdException w:name="Grid Table 4 Accent 2" w:uiPriority="277"/>
    <w:lsdException w:name="Grid Table 5 Dark Accent 2" w:uiPriority="296"/>
    <w:lsdException w:name="Grid Table 6 Colorful Accent 2" w:uiPriority="297"/>
    <w:lsdException w:name="Grid Table 7 Colorful Accent 2" w:uiPriority="304"/>
    <w:lsdException w:name="Grid Table 1 Light Accent 3" w:uiPriority="274"/>
    <w:lsdException w:name="Grid Table 2 Accent 3" w:uiPriority="275"/>
    <w:lsdException w:name="Grid Table 3 Accent 3" w:uiPriority="276"/>
    <w:lsdException w:name="Grid Table 4 Accent 3" w:uiPriority="277"/>
    <w:lsdException w:name="Grid Table 5 Dark Accent 3" w:uiPriority="296"/>
    <w:lsdException w:name="Grid Table 6 Colorful Accent 3" w:uiPriority="297"/>
    <w:lsdException w:name="Grid Table 7 Colorful Accent 3" w:uiPriority="304"/>
    <w:lsdException w:name="Grid Table 1 Light Accent 4" w:uiPriority="274"/>
    <w:lsdException w:name="Grid Table 2 Accent 4" w:uiPriority="275"/>
    <w:lsdException w:name="Grid Table 3 Accent 4" w:uiPriority="276"/>
    <w:lsdException w:name="Grid Table 4 Accent 4" w:uiPriority="277"/>
    <w:lsdException w:name="Grid Table 5 Dark Accent 4" w:uiPriority="296"/>
    <w:lsdException w:name="Grid Table 6 Colorful Accent 4" w:uiPriority="297"/>
    <w:lsdException w:name="Grid Table 7 Colorful Accent 4" w:uiPriority="304"/>
    <w:lsdException w:name="Grid Table 1 Light Accent 5" w:uiPriority="274"/>
    <w:lsdException w:name="Grid Table 2 Accent 5" w:uiPriority="275"/>
    <w:lsdException w:name="Grid Table 3 Accent 5" w:uiPriority="276"/>
    <w:lsdException w:name="Grid Table 4 Accent 5" w:uiPriority="277"/>
    <w:lsdException w:name="Grid Table 5 Dark Accent 5" w:uiPriority="296"/>
    <w:lsdException w:name="Grid Table 6 Colorful Accent 5" w:uiPriority="297"/>
    <w:lsdException w:name="Grid Table 7 Colorful Accent 5" w:uiPriority="304"/>
    <w:lsdException w:name="Grid Table 1 Light Accent 6" w:uiPriority="274"/>
    <w:lsdException w:name="Grid Table 2 Accent 6" w:uiPriority="275"/>
    <w:lsdException w:name="Grid Table 3 Accent 6" w:uiPriority="276"/>
    <w:lsdException w:name="Grid Table 4 Accent 6" w:uiPriority="277"/>
    <w:lsdException w:name="Grid Table 5 Dark Accent 6" w:uiPriority="296"/>
    <w:lsdException w:name="Grid Table 6 Colorful Accent 6" w:uiPriority="297"/>
    <w:lsdException w:name="Grid Table 7 Colorful Accent 6" w:uiPriority="304"/>
    <w:lsdException w:name="List Table 1 Light" w:uiPriority="274"/>
    <w:lsdException w:name="List Table 2" w:uiPriority="275"/>
    <w:lsdException w:name="List Table 3" w:uiPriority="276"/>
    <w:lsdException w:name="List Table 4" w:uiPriority="277"/>
    <w:lsdException w:name="List Table 5 Dark" w:uiPriority="296"/>
    <w:lsdException w:name="List Table 6 Colorful" w:uiPriority="297"/>
    <w:lsdException w:name="List Table 7 Colorful" w:uiPriority="304"/>
    <w:lsdException w:name="List Table 1 Light Accent 1" w:uiPriority="274"/>
    <w:lsdException w:name="List Table 2 Accent 1" w:uiPriority="275"/>
    <w:lsdException w:name="List Table 3 Accent 1" w:uiPriority="276"/>
    <w:lsdException w:name="List Table 4 Accent 1" w:uiPriority="277"/>
    <w:lsdException w:name="List Table 5 Dark Accent 1" w:uiPriority="296"/>
    <w:lsdException w:name="List Table 6 Colorful Accent 1" w:uiPriority="297"/>
    <w:lsdException w:name="List Table 7 Colorful Accent 1" w:uiPriority="304"/>
    <w:lsdException w:name="List Table 1 Light Accent 2" w:uiPriority="274"/>
    <w:lsdException w:name="List Table 2 Accent 2" w:uiPriority="275"/>
    <w:lsdException w:name="List Table 3 Accent 2" w:uiPriority="276"/>
    <w:lsdException w:name="List Table 4 Accent 2" w:uiPriority="277"/>
    <w:lsdException w:name="List Table 5 Dark Accent 2" w:uiPriority="296"/>
    <w:lsdException w:name="List Table 6 Colorful Accent 2" w:uiPriority="297"/>
    <w:lsdException w:name="List Table 7 Colorful Accent 2" w:uiPriority="304"/>
    <w:lsdException w:name="List Table 1 Light Accent 3" w:uiPriority="274"/>
    <w:lsdException w:name="List Table 2 Accent 3" w:uiPriority="275"/>
    <w:lsdException w:name="List Table 3 Accent 3" w:uiPriority="276"/>
    <w:lsdException w:name="List Table 4 Accent 3" w:uiPriority="277"/>
    <w:lsdException w:name="List Table 5 Dark Accent 3" w:uiPriority="296"/>
    <w:lsdException w:name="List Table 6 Colorful Accent 3" w:uiPriority="297"/>
    <w:lsdException w:name="List Table 7 Colorful Accent 3" w:uiPriority="304"/>
    <w:lsdException w:name="List Table 1 Light Accent 4" w:uiPriority="274"/>
    <w:lsdException w:name="List Table 2 Accent 4" w:uiPriority="275"/>
    <w:lsdException w:name="List Table 3 Accent 4" w:uiPriority="276"/>
    <w:lsdException w:name="List Table 4 Accent 4" w:uiPriority="277"/>
    <w:lsdException w:name="List Table 5 Dark Accent 4" w:uiPriority="296"/>
    <w:lsdException w:name="List Table 6 Colorful Accent 4" w:uiPriority="297"/>
    <w:lsdException w:name="List Table 7 Colorful Accent 4" w:uiPriority="304"/>
    <w:lsdException w:name="List Table 1 Light Accent 5" w:uiPriority="274"/>
    <w:lsdException w:name="List Table 2 Accent 5" w:uiPriority="275"/>
    <w:lsdException w:name="List Table 3 Accent 5" w:uiPriority="276"/>
    <w:lsdException w:name="List Table 4 Accent 5" w:uiPriority="277"/>
    <w:lsdException w:name="List Table 5 Dark Accent 5" w:uiPriority="296"/>
    <w:lsdException w:name="List Table 6 Colorful Accent 5" w:uiPriority="297"/>
    <w:lsdException w:name="List Table 7 Colorful Accent 5" w:uiPriority="304"/>
    <w:lsdException w:name="List Table 1 Light Accent 6" w:uiPriority="274"/>
    <w:lsdException w:name="List Table 2 Accent 6" w:uiPriority="275"/>
    <w:lsdException w:name="List Table 3 Accent 6" w:uiPriority="276"/>
    <w:lsdException w:name="List Table 4 Accent 6" w:uiPriority="277"/>
    <w:lsdException w:name="List Table 5 Dark Accent 6" w:uiPriority="296"/>
    <w:lsdException w:name="List Table 6 Colorful Accent 6" w:uiPriority="297"/>
    <w:lsdException w:name="List Table 7 Colorful Accent 6" w:uiPriority="304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szCs w:val="20"/>
      <w:kern w:val="0"/>
    </w:rPr>
  </w:style>
  <w:style w:type="paragraph" w:styleId="a4">
    <w:name w:val="header"/>
    <w:uiPriority w:val="99"/>
    <w:basedOn w:val="a"/>
    <w:link w:val="Char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">
    <w:name w:val="머리글 Char"/>
    <w:uiPriority w:val="99"/>
    <w:basedOn w:val="a0"/>
    <w:link w:val="a4"/>
  </w:style>
  <w:style w:type="paragraph" w:styleId="a5">
    <w:name w:val="foot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바닥글 Char"/>
    <w:uiPriority w:val="99"/>
    <w:basedOn w:val="a0"/>
    <w:link w:val="a5"/>
  </w:style>
  <w:style w:type="paragraph" w:styleId="a6">
    <w:name w:val="List Paragraph"/>
    <w:uiPriority w:val="34"/>
    <w:basedOn w:val="a"/>
    <w:qFormat/>
    <w:pPr>
      <w:ind w:leftChars="400" w:left="800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dahyu</dc:creator>
  <cp:keywords/>
  <dc:description/>
  <cp:lastModifiedBy>Samsung</cp:lastModifiedBy>
  <cp:revision>1</cp:revision>
  <dcterms:created xsi:type="dcterms:W3CDTF">2020-01-19T11:46:00Z</dcterms:created>
  <dcterms:modified xsi:type="dcterms:W3CDTF">2025-03-25T14:22:58Z</dcterms:modified>
  <cp:version>1100.0100.01</cp:version>
</cp:coreProperties>
</file>